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firstLine="763"/>
        <w:jc w:val="both"/>
        <w:rPr>
          <w:rFonts w:ascii="Times New Roman" w:hAnsi="Times New Roman"/>
          <w:color w:val="auto"/>
          <w:sz w:val="26"/>
          <w:szCs w:val="26"/>
          <w:highlight w:val="none"/>
        </w:rPr>
      </w:pPr>
    </w:p>
    <w:tbl>
      <w:tblPr>
        <w:tblStyle w:val="4"/>
        <w:tblW w:w="9626" w:type="dxa"/>
        <w:jc w:val="center"/>
        <w:tblLayout w:type="autofit"/>
        <w:tblCellMar>
          <w:top w:w="0" w:type="dxa"/>
          <w:left w:w="108" w:type="dxa"/>
          <w:bottom w:w="0" w:type="dxa"/>
          <w:right w:w="108" w:type="dxa"/>
        </w:tblCellMar>
      </w:tblPr>
      <w:tblGrid>
        <w:gridCol w:w="4097"/>
        <w:gridCol w:w="5529"/>
      </w:tblGrid>
      <w:tr>
        <w:trPr>
          <w:jc w:val="center"/>
        </w:trPr>
        <w:tc>
          <w:tcPr>
            <w:tcW w:w="4097" w:type="dxa"/>
            <w:shd w:val="clear" w:color="auto" w:fill="auto"/>
          </w:tcPr>
          <w:p>
            <w:pPr>
              <w:jc w:val="center"/>
              <w:rPr>
                <w:rFonts w:ascii="Times New Roman" w:hAnsi="Times New Roman"/>
                <w:color w:val="auto"/>
                <w:sz w:val="26"/>
                <w:szCs w:val="26"/>
                <w:highlight w:val="none"/>
              </w:rPr>
            </w:pPr>
            <w:r>
              <w:rPr>
                <w:rFonts w:ascii="Times New Roman" w:hAnsi="Times New Roman"/>
                <w:color w:val="auto"/>
                <w:sz w:val="26"/>
                <w:szCs w:val="26"/>
                <w:highlight w:val="none"/>
              </w:rPr>
              <w:t>ĐẠI HỌC HUẾ</w:t>
            </w:r>
          </w:p>
          <w:p>
            <w:pPr>
              <w:jc w:val="center"/>
              <w:rPr>
                <w:rFonts w:ascii="Times New Roman" w:hAnsi="Times New Roman"/>
                <w:b/>
                <w:color w:val="auto"/>
                <w:sz w:val="26"/>
                <w:szCs w:val="26"/>
                <w:highlight w:val="none"/>
              </w:rPr>
            </w:pPr>
            <w:r>
              <w:rPr>
                <w:rFonts w:ascii="Times New Roman" w:hAnsi="Times New Roman"/>
                <w:b/>
                <w:color w:val="auto"/>
                <w:sz w:val="26"/>
                <w:szCs w:val="26"/>
                <w:highlight w:val="none"/>
              </w:rPr>
              <w:t>TR</w:t>
            </w:r>
            <w:r>
              <w:rPr>
                <w:rFonts w:ascii="Times New Roman" w:hAnsi="Times New Roman"/>
                <w:b/>
                <w:color w:val="auto"/>
                <w:sz w:val="26"/>
                <w:szCs w:val="26"/>
                <w:highlight w:val="none"/>
              </w:rPr>
              <w:softHyphen/>
            </w:r>
            <w:r>
              <w:rPr>
                <w:rFonts w:ascii="Times New Roman" w:hAnsi="Times New Roman"/>
                <w:b/>
                <w:color w:val="auto"/>
                <w:sz w:val="26"/>
                <w:szCs w:val="26"/>
                <w:highlight w:val="none"/>
              </w:rPr>
              <w:t>ƯỜNG ĐẠI HỌC NÔNG LÂM</w:t>
            </w:r>
          </w:p>
          <w:p>
            <w:pPr>
              <w:jc w:val="center"/>
              <w:rPr>
                <w:rFonts w:ascii="Times New Roman" w:hAnsi="Times New Roman"/>
                <w:b/>
                <w:color w:val="auto"/>
                <w:sz w:val="26"/>
                <w:szCs w:val="26"/>
                <w:highlight w:val="none"/>
              </w:rPr>
            </w:pPr>
            <w:r>
              <w:rPr>
                <w:rFonts w:ascii="Times New Roman" w:hAnsi="Times New Roman"/>
                <w:b/>
                <w:color w:val="auto"/>
                <w:sz w:val="26"/>
                <w:szCs w:val="26"/>
                <w:highlight w:val="none"/>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28575</wp:posOffset>
                      </wp:positionV>
                      <wp:extent cx="969010" cy="0"/>
                      <wp:effectExtent l="0" t="0" r="0" b="0"/>
                      <wp:wrapNone/>
                      <wp:docPr id="4" name=" 13"/>
                      <wp:cNvGraphicFramePr/>
                      <a:graphic xmlns:a="http://schemas.openxmlformats.org/drawingml/2006/main">
                        <a:graphicData uri="http://schemas.microsoft.com/office/word/2010/wordprocessingShape">
                          <wps:wsp>
                            <wps:cNvCnPr/>
                            <wps:spPr bwMode="auto">
                              <a:xfrm>
                                <a:off x="0" y="0"/>
                                <a:ext cx="969010" cy="0"/>
                              </a:xfrm>
                              <a:prstGeom prst="line">
                                <a:avLst/>
                              </a:prstGeom>
                              <a:noFill/>
                              <a:ln w="9525">
                                <a:solidFill>
                                  <a:srgbClr val="000000"/>
                                </a:solidFill>
                                <a:round/>
                              </a:ln>
                            </wps:spPr>
                            <wps:bodyPr/>
                          </wps:wsp>
                        </a:graphicData>
                      </a:graphic>
                    </wp:anchor>
                  </w:drawing>
                </mc:Choice>
                <mc:Fallback>
                  <w:pict>
                    <v:line id=" 13" o:spid="_x0000_s1026" o:spt="20" style="position:absolute;left:0pt;margin-left:55.35pt;margin-top:2.25pt;height:0pt;width:76.3pt;z-index:251659264;mso-width-relative:page;mso-height-relative:page;" filled="f" stroked="t" coordsize="21600,21600" o:gfxdata="UEsDBAoAAAAAAIdO4kAAAAAAAAAAAAAAAAAEAAAAZHJzL1BLAwQUAAAACACHTuJAN5EL29MAAAAH&#10;AQAADwAAAGRycy9kb3ducmV2LnhtbE2OPU/DQBBEeyT+w2mRaKLkzjYEZHxOAbijIRDRbuzFtvDt&#10;Ob7LB/x6Fhoon2Y084rVyQ3qQFPoPVtIFgYUce2bnlsLry/V/BZUiMgNDp7JwicFWJXnZwXmjT/y&#10;Mx3WsVUywiFHC12MY651qDtyGBZ+JJbs3U8Oo+DU6mbCo4y7QafGLLXDnuWhw5HuO6o/1ntnIVQb&#10;2lVfs3pm3rLWU7p7eHpEay8vEnMHKtIp/pXhR1/UoRSnrd9zE9QgnJgbqVq4ugYlebrMMlDbX9Zl&#10;of/7l99QSwMEFAAAAAgAh07iQNdEtDSrAQAAaQMAAA4AAABkcnMvZTJvRG9jLnhtbK2Tz24bIRDG&#10;75X6Doh7vLbbRM3K6xxipZf+idT2AcbAepGAQQz22m/fgbWdNr3k0D0gmBk++H2zrB6O3omDSWQx&#10;dHIxm0thgkJtw66Tv34+3XySgjIEDQ6D6eTJkHxYv3+3GmNrljig0yYJFgnUjrGTQ86xbRpSg/FA&#10;M4wmcLLH5CHzMu0anWBkde+a5Xx+14yYdEyoDBFHN1NSnhXTWwSx760yG1R7b0KeVJNxkBmJBhtJ&#10;rutt+96o/L3vyWThOsmkuY58CM+3ZWzWK2h3CeJg1fkK8JYrvGLyYAMfepXaQAaxT/YfKW9VQsI+&#10;zxT6ZgKpjjDFYv7Kmx8DRFNZ2GqKV9Pp/8mqb4fnJKzu5EcpAnhuuFh8KLaMkVrOPobndF5R5NLt&#10;+BU1V8E+YyU+9skXcmYRx2rs6WqsOWahOHh/d890UqhLqoH2si8myp8NelEmnXQ2FGRo4fCFMp/M&#10;pZeSEg74ZJ2rbXNBjKx9u7ytGwid1SVZyijtto8uiQOUxtevQLHYX2UJ90FPcRc4XaAL5oS/RX2q&#10;9DXOHagC57+ltPjPdd398kL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3kQvb0wAAAAcBAAAP&#10;AAAAAAAAAAEAIAAAACIAAABkcnMvZG93bnJldi54bWxQSwECFAAUAAAACACHTuJA10S0NKsBAABp&#10;AwAADgAAAAAAAAABACAAAAAiAQAAZHJzL2Uyb0RvYy54bWxQSwUGAAAAAAYABgBZAQAAPwUAAAAA&#10;">
                      <v:fill on="f" focussize="0,0"/>
                      <v:stroke color="#000000" joinstyle="round"/>
                      <v:imagedata o:title=""/>
                      <o:lock v:ext="edit" aspectratio="f"/>
                    </v:line>
                  </w:pict>
                </mc:Fallback>
              </mc:AlternateContent>
            </w:r>
          </w:p>
          <w:p>
            <w:pPr>
              <w:jc w:val="center"/>
              <w:rPr>
                <w:rFonts w:ascii="Times New Roman" w:hAnsi="Times New Roman"/>
                <w:color w:val="auto"/>
                <w:sz w:val="26"/>
                <w:szCs w:val="26"/>
                <w:highlight w:val="none"/>
              </w:rPr>
            </w:pPr>
          </w:p>
        </w:tc>
        <w:tc>
          <w:tcPr>
            <w:tcW w:w="5529" w:type="dxa"/>
            <w:shd w:val="clear" w:color="auto" w:fill="auto"/>
          </w:tcPr>
          <w:p>
            <w:pPr>
              <w:ind w:left="-288" w:right="-288"/>
              <w:jc w:val="center"/>
              <w:rPr>
                <w:rFonts w:ascii="Times New Roman" w:hAnsi="Times New Roman"/>
                <w:color w:val="auto"/>
                <w:sz w:val="26"/>
                <w:szCs w:val="26"/>
                <w:highlight w:val="none"/>
              </w:rPr>
            </w:pPr>
            <w:r>
              <w:rPr>
                <w:rFonts w:ascii="Times New Roman" w:hAnsi="Times New Roman"/>
                <w:b/>
                <w:bCs/>
                <w:color w:val="auto"/>
                <w:sz w:val="26"/>
                <w:szCs w:val="26"/>
                <w:highlight w:val="none"/>
              </w:rPr>
              <w:t>CỘNG HOÀ XÃ HỘI CHỦ NGHĨA VIỆT NAM</w:t>
            </w:r>
          </w:p>
          <w:p>
            <w:pPr>
              <w:jc w:val="center"/>
              <w:rPr>
                <w:rFonts w:ascii="Times New Roman" w:hAnsi="Times New Roman"/>
                <w:color w:val="auto"/>
                <w:sz w:val="26"/>
                <w:szCs w:val="26"/>
                <w:highlight w:val="none"/>
              </w:rPr>
            </w:pPr>
            <w:r>
              <w:rPr>
                <w:rFonts w:ascii="Times New Roman" w:hAnsi="Times New Roman"/>
                <w:b/>
                <w:bCs/>
                <w:color w:val="auto"/>
                <w:sz w:val="26"/>
                <w:szCs w:val="26"/>
                <w:highlight w:val="none"/>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238125</wp:posOffset>
                      </wp:positionV>
                      <wp:extent cx="1868805" cy="0"/>
                      <wp:effectExtent l="0" t="0" r="0" b="0"/>
                      <wp:wrapNone/>
                      <wp:docPr id="2" name=" 14"/>
                      <wp:cNvGraphicFramePr/>
                      <a:graphic xmlns:a="http://schemas.openxmlformats.org/drawingml/2006/main">
                        <a:graphicData uri="http://schemas.microsoft.com/office/word/2010/wordprocessingShape">
                          <wps:wsp>
                            <wps:cNvCnPr/>
                            <wps:spPr bwMode="auto">
                              <a:xfrm>
                                <a:off x="0" y="0"/>
                                <a:ext cx="1868805" cy="0"/>
                              </a:xfrm>
                              <a:prstGeom prst="line">
                                <a:avLst/>
                              </a:prstGeom>
                              <a:noFill/>
                              <a:ln w="9525">
                                <a:solidFill>
                                  <a:srgbClr val="000000"/>
                                </a:solidFill>
                                <a:round/>
                              </a:ln>
                            </wps:spPr>
                            <wps:bodyPr/>
                          </wps:wsp>
                        </a:graphicData>
                      </a:graphic>
                    </wp:anchor>
                  </w:drawing>
                </mc:Choice>
                <mc:Fallback>
                  <w:pict>
                    <v:line id=" 14" o:spid="_x0000_s1026" o:spt="20" style="position:absolute;left:0pt;margin-left:64.45pt;margin-top:18.75pt;height:0pt;width:147.15pt;z-index:251660288;mso-width-relative:page;mso-height-relative:page;" filled="f" stroked="t" coordsize="21600,21600" o:gfxdata="UEsDBAoAAAAAAIdO4kAAAAAAAAAAAAAAAAAEAAAAZHJzL1BLAwQUAAAACACHTuJAGUVb+NYAAAAJ&#10;AQAADwAAAGRycy9kb3ducmV2LnhtbE2PTU/DMAyG70j8h8hIXKYtWQpjlKY7AL1x2QBx9RrTVjRO&#10;12Qf8OsJ4gDH1370+nGxOrleHGgMnWcD85kCQVx723Fj4OW5mi5BhIhssfdMBj4pwKo8Pyswt/7I&#10;azpsYiNSCYccDbQxDrmUoW7JYZj5gTjt3v3oMKY4NtKOeEzlrpdaqYV02HG60OJA9y3VH5u9MxCq&#10;V9pVX5N6ot6yxpPePTw9ojGXF3N1ByLSKf7B8KOf1KFMTlu/ZxtEn7Je3ibUQHZzDSIBVzrTILa/&#10;A1kW8v8H5TdQSwMEFAAAAAgAh07iQAfr6ICtAQAAagMAAA4AAABkcnMvZTJvRG9jLnhtbK2TTW8b&#10;IRCG75XyHxD3eNdWHbkrr3OIlV76EantD8B8eJGAQQz22v++A2u7TXrJoXtAMDO88LyzrB9P3rGj&#10;Tmgh9Hw+aznTQYKyYd/zXz+f71ecYRZBCQdB9/yskT9u7j6sx9jpBQzglE6MRAJ2Y+z5kHPsmgbl&#10;oL3AGUQdKGkgeZFpmfaNSmIkde+aRds+NCMkFRNIjUjR7ZTkF8X0HkEwxkq9BXnwOuRJNWknMiHh&#10;YCPyTb2tMVrm78agzsz1nEhzHekQmu/K2GzWotsnEQcrL1cQ77nCGyYvbKBDb1JbkQU7JPuPlLcy&#10;AYLJMwm+mUCqI0Qxb99482MQUVcWshrjzXT8f7Ly2/ElMat6vuAsCE8NZ/OPxZYxYkfZp/CSLiuM&#10;VLobv4KiKnHIUIlPJvlCTizsVI0934zVp8wkBeerh9WqXXImr7lGdNeNMWH+rMGzMum5s6Ewi04c&#10;v2Cmo6n0WlLCAZ6tc7VvLrCx55+Wi2XdgOCsKslShmm/e3KJHUXpfP0KFYm9KktwCGqKu0DpQl04&#10;J/4dqHPFr3FqQRW4/C6lx3+v6+4/T2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FW/jWAAAA&#10;CQEAAA8AAAAAAAAAAQAgAAAAIgAAAGRycy9kb3ducmV2LnhtbFBLAQIUABQAAAAIAIdO4kAH6+iA&#10;rQEAAGoDAAAOAAAAAAAAAAEAIAAAACUBAABkcnMvZTJvRG9jLnhtbFBLBQYAAAAABgAGAFkBAABE&#10;BQAAAAA=&#10;">
                      <v:fill on="f" focussize="0,0"/>
                      <v:stroke color="#000000" joinstyle="round"/>
                      <v:imagedata o:title=""/>
                      <o:lock v:ext="edit" aspectratio="f"/>
                    </v:line>
                  </w:pict>
                </mc:Fallback>
              </mc:AlternateContent>
            </w:r>
            <w:r>
              <w:rPr>
                <w:rFonts w:ascii="Times New Roman" w:hAnsi="Times New Roman"/>
                <w:b/>
                <w:bCs/>
                <w:color w:val="auto"/>
                <w:sz w:val="26"/>
                <w:szCs w:val="26"/>
                <w:highlight w:val="none"/>
              </w:rPr>
              <w:t>Độc lập - Tự do - Hạnh phúc</w:t>
            </w:r>
          </w:p>
        </w:tc>
      </w:tr>
    </w:tbl>
    <w:p>
      <w:pPr>
        <w:spacing w:before="60" w:line="288" w:lineRule="auto"/>
        <w:jc w:val="center"/>
        <w:rPr>
          <w:rFonts w:hint="default" w:ascii="Times New Roman" w:hAnsi="Times New Roman" w:cs="Times New Roman"/>
          <w:b/>
          <w:bCs/>
          <w:color w:val="auto"/>
          <w:sz w:val="26"/>
          <w:szCs w:val="26"/>
          <w:highlight w:val="none"/>
          <w:lang w:val="nb-NO"/>
        </w:rPr>
      </w:pPr>
      <w:r>
        <w:rPr>
          <w:rFonts w:ascii="Times New Roman" w:hAnsi="Times New Roman"/>
          <w:b/>
          <w:bCs/>
          <w:lang w:val="nb-NO"/>
        </w:rPr>
        <w:t xml:space="preserve">MỤC TIÊU  VÀ </w:t>
      </w:r>
      <w:r>
        <w:rPr>
          <w:rFonts w:hint="default" w:ascii="Times New Roman" w:hAnsi="Times New Roman" w:cs="Times New Roman"/>
          <w:b/>
          <w:bCs/>
          <w:color w:val="auto"/>
          <w:sz w:val="26"/>
          <w:szCs w:val="26"/>
          <w:highlight w:val="none"/>
          <w:lang w:val="nb-NO"/>
        </w:rPr>
        <w:t xml:space="preserve">CHUẨN ĐẦU RA CỦA CHƯƠNG TRÌNH ĐÀO TẠO </w:t>
      </w:r>
    </w:p>
    <w:p>
      <w:pPr>
        <w:spacing w:before="60" w:line="288" w:lineRule="auto"/>
        <w:jc w:val="center"/>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THẠC SĨ</w:t>
      </w:r>
      <w:r>
        <w:rPr>
          <w:rFonts w:hint="default" w:ascii="Times New Roman" w:hAnsi="Times New Roman" w:cs="Times New Roman"/>
          <w:b/>
          <w:bCs/>
          <w:color w:val="auto"/>
          <w:sz w:val="26"/>
          <w:szCs w:val="26"/>
          <w:highlight w:val="none"/>
          <w:lang w:val="en-US"/>
        </w:rPr>
        <w:t xml:space="preserve"> NGÀNH </w:t>
      </w:r>
      <w:r>
        <w:rPr>
          <w:rFonts w:hint="default" w:ascii="Times New Roman" w:hAnsi="Times New Roman" w:cs="Times New Roman"/>
          <w:b/>
          <w:bCs/>
          <w:color w:val="auto"/>
          <w:sz w:val="26"/>
          <w:szCs w:val="26"/>
          <w:highlight w:val="none"/>
          <w:lang w:val="nb-NO"/>
        </w:rPr>
        <w:t>KỸ THUẬT CƠ KHÍ</w:t>
      </w:r>
    </w:p>
    <w:p>
      <w:pPr>
        <w:spacing w:before="60" w:line="288"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Ban hành kèm theo Quyết định số        ngày    tháng   năm    của </w:t>
      </w:r>
    </w:p>
    <w:p>
      <w:pPr>
        <w:spacing w:line="264"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Hiệu trưởng Trường Đại học Nông Lâm, Đại học Huế </w:t>
      </w:r>
    </w:p>
    <w:p>
      <w:pPr>
        <w:spacing w:before="120" w:line="312" w:lineRule="auto"/>
        <w:rPr>
          <w:rFonts w:hint="default" w:ascii="Times New Roman" w:hAnsi="Times New Roman" w:cs="Times New Roman"/>
          <w:b/>
          <w:color w:val="auto"/>
          <w:sz w:val="26"/>
          <w:szCs w:val="26"/>
          <w:highlight w:val="none"/>
        </w:rPr>
      </w:pPr>
      <w:r>
        <w:rPr>
          <w:rFonts w:hint="default" w:ascii="Times New Roman" w:hAnsi="Times New Roman" w:cs="Times New Roman"/>
          <w:b/>
          <w:bCs/>
          <w:color w:val="auto"/>
          <w:sz w:val="26"/>
          <w:szCs w:val="26"/>
          <w:highlight w:val="none"/>
          <w:lang w:val="nb-NO"/>
        </w:rPr>
        <w:t>A. Thông tin chung</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 chương trình đào tạo (bằng tiếng Việt): Kỹ thuật cơ khí</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Tên chương trình đào tạo (bằng tiếng Anh): </w:t>
      </w:r>
      <w:r>
        <w:rPr>
          <w:rFonts w:hint="default" w:ascii="Times New Roman" w:hAnsi="Times New Roman" w:cs="Times New Roman"/>
          <w:b/>
          <w:color w:val="auto"/>
          <w:sz w:val="26"/>
          <w:szCs w:val="26"/>
          <w:highlight w:val="none"/>
        </w:rPr>
        <w:t>Mechanical Engineering</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viết tắt của</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chương trình đào tạo: KTCK</w:t>
      </w:r>
    </w:p>
    <w:p>
      <w:pPr>
        <w:pStyle w:val="10"/>
        <w:numPr>
          <w:ilvl w:val="0"/>
          <w:numId w:val="2"/>
        </w:numPr>
        <w:tabs>
          <w:tab w:val="left" w:pos="851"/>
          <w:tab w:val="left" w:pos="6096"/>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Trình độ đào tạo: Thạc s</w:t>
      </w:r>
      <w:r>
        <w:rPr>
          <w:rFonts w:hint="default" w:ascii="Times New Roman" w:hAnsi="Times New Roman" w:cs="Times New Roman"/>
          <w:bCs/>
          <w:color w:val="auto"/>
          <w:sz w:val="26"/>
          <w:szCs w:val="26"/>
          <w:highlight w:val="none"/>
          <w:lang w:val="en-US"/>
        </w:rPr>
        <w:t>ĩ</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Định hướng đào tạo: Nghiên cứu </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Mã ngành đào tạo: 8520103</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Thời gian đào tạo: 02 năm</w:t>
      </w:r>
      <w:r>
        <w:rPr>
          <w:rFonts w:hint="default" w:ascii="Times New Roman" w:hAnsi="Times New Roman" w:cs="Times New Roman"/>
          <w:bCs/>
          <w:color w:val="auto"/>
          <w:sz w:val="26"/>
          <w:szCs w:val="26"/>
          <w:highlight w:val="none"/>
          <w:lang w:val="nb-NO"/>
        </w:rPr>
        <w:tab/>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Loại hình đào tạo:  Chính quy</w:t>
      </w:r>
      <w:r>
        <w:rPr>
          <w:rFonts w:hint="default" w:ascii="Times New Roman" w:hAnsi="Times New Roman" w:cs="Times New Roman"/>
          <w:bCs/>
          <w:color w:val="auto"/>
          <w:sz w:val="26"/>
          <w:szCs w:val="26"/>
          <w:highlight w:val="none"/>
          <w:lang w:val="nb-NO"/>
        </w:rPr>
        <w:tab/>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Ngôn ngữ đào tạo: Tiếng Việt</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Khối lượng kiến thức toàn khóa: 60</w:t>
      </w:r>
    </w:p>
    <w:p>
      <w:pPr>
        <w:pStyle w:val="10"/>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color w:val="auto"/>
          <w:sz w:val="26"/>
          <w:szCs w:val="26"/>
          <w:highlight w:val="none"/>
        </w:rPr>
        <w:t xml:space="preserve">Đơn vị cấp bằng: </w:t>
      </w:r>
      <w:r>
        <w:rPr>
          <w:rFonts w:hint="default" w:ascii="Times New Roman" w:hAnsi="Times New Roman" w:cs="Times New Roman"/>
          <w:bCs/>
          <w:color w:val="auto"/>
          <w:sz w:val="26"/>
          <w:szCs w:val="26"/>
          <w:highlight w:val="none"/>
          <w:lang w:val="nb-NO"/>
        </w:rPr>
        <w:t xml:space="preserve">Trường Đại học Nông Lâm, Đại học Huế </w:t>
      </w:r>
    </w:p>
    <w:p>
      <w:pPr>
        <w:numPr>
          <w:ilvl w:val="0"/>
          <w:numId w:val="3"/>
        </w:numPr>
        <w:tabs>
          <w:tab w:val="left" w:pos="4644"/>
        </w:tabs>
        <w:spacing w:before="12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MỤC TIÊU VÀ CHUẨN ĐẦU RA</w:t>
      </w:r>
    </w:p>
    <w:p>
      <w:pPr>
        <w:widowControl w:val="0"/>
        <w:tabs>
          <w:tab w:val="left" w:pos="709"/>
        </w:tabs>
        <w:spacing w:before="60" w:after="60" w:line="240" w:lineRule="auto"/>
        <w:rPr>
          <w:rFonts w:hint="default" w:ascii="Times New Roman" w:hAnsi="Times New Roman" w:eastAsia="Times New Roman" w:cs="Times New Roman"/>
          <w:b/>
          <w:szCs w:val="24"/>
          <w:lang w:val="en-US"/>
        </w:rPr>
      </w:pPr>
      <w:r>
        <w:rPr>
          <w:rFonts w:hint="default" w:ascii="Times New Roman" w:hAnsi="Times New Roman" w:cs="Times New Roman"/>
          <w:b/>
          <w:szCs w:val="24"/>
          <w:lang w:val="en-US"/>
        </w:rPr>
        <w:t>I</w:t>
      </w:r>
      <w:r>
        <w:rPr>
          <w:rFonts w:hint="default" w:ascii="Times New Roman" w:hAnsi="Times New Roman" w:eastAsia="Times New Roman" w:cs="Times New Roman"/>
          <w:b/>
          <w:szCs w:val="24"/>
        </w:rPr>
        <w:t xml:space="preserve">. Mục tiêu đào tạo </w:t>
      </w:r>
      <w:r>
        <w:rPr>
          <w:rFonts w:hint="default" w:ascii="Times New Roman" w:hAnsi="Times New Roman" w:cs="Times New Roman"/>
          <w:b/>
          <w:bCs w:val="0"/>
          <w:szCs w:val="24"/>
          <w:lang w:val="en-US"/>
        </w:rPr>
        <w:t>(</w:t>
      </w:r>
      <w:r>
        <w:rPr>
          <w:rFonts w:ascii="Times New Roman" w:hAnsi="Times New Roman"/>
          <w:b/>
          <w:bCs w:val="0"/>
          <w:lang w:val="nb-NO"/>
        </w:rPr>
        <w:t>PO</w:t>
      </w:r>
      <w:r>
        <w:rPr>
          <w:rFonts w:hint="default" w:ascii="Times New Roman" w:hAnsi="Times New Roman" w:cs="Times New Roman"/>
          <w:b/>
          <w:bCs w:val="0"/>
          <w:szCs w:val="24"/>
          <w:lang w:val="en-US"/>
        </w:rPr>
        <w:t>)</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1.1. Mục tiêu chung </w:t>
      </w:r>
      <w:r>
        <w:rPr>
          <w:rFonts w:hint="default" w:ascii="Times New Roman" w:hAnsi="Times New Roman" w:eastAsia="Times New Roman" w:cs="Times New Roman"/>
          <w:i/>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before="60" w:after="60" w:line="240" w:lineRule="auto"/>
        <w:ind w:firstLine="720" w:firstLineChars="0"/>
        <w:jc w:val="both"/>
        <w:rPr>
          <w:rFonts w:hint="default" w:ascii="Times New Roman" w:hAnsi="Times New Roman" w:eastAsia="Times New Roman" w:cs="Times New Roman"/>
          <w:i/>
          <w:color w:val="000000"/>
          <w:szCs w:val="24"/>
        </w:rPr>
      </w:pPr>
      <w:r>
        <w:rPr>
          <w:rFonts w:hint="default" w:ascii="Times New Roman" w:hAnsi="Times New Roman" w:eastAsia="SimSun" w:cs="Times New Roman"/>
          <w:bCs/>
          <w:color w:val="auto"/>
          <w:sz w:val="26"/>
          <w:szCs w:val="26"/>
          <w:highlight w:val="none"/>
          <w:lang w:val="vi-VN"/>
        </w:rPr>
        <w:t xml:space="preserve">Đào tạo thạc sĩ </w:t>
      </w:r>
      <w:r>
        <w:rPr>
          <w:rFonts w:hint="default" w:ascii="Times New Roman" w:hAnsi="Times New Roman" w:eastAsia="SimSun" w:cs="Times New Roman"/>
          <w:bCs/>
          <w:color w:val="auto"/>
          <w:sz w:val="26"/>
          <w:szCs w:val="26"/>
          <w:highlight w:val="none"/>
          <w:lang w:val="en-US"/>
        </w:rPr>
        <w:t>Kỹ thuật cơ khí</w:t>
      </w:r>
      <w:r>
        <w:rPr>
          <w:rFonts w:hint="default" w:ascii="Times New Roman" w:hAnsi="Times New Roman" w:eastAsia="SimSun" w:cs="Times New Roman"/>
          <w:bCs/>
          <w:color w:val="auto"/>
          <w:sz w:val="26"/>
          <w:szCs w:val="26"/>
          <w:highlight w:val="none"/>
          <w:lang w:val="vi-VN"/>
        </w:rPr>
        <w:t xml:space="preserve"> là đào tạo những nhà khoa học có trình độ cao về lý thuyết và năng lực thực hành phù hợp, có khả năng nghiên cứu độc lập, sáng tạo, khả năng phát hiện và giải quyết được những vấn đề mới có ý nghĩa về khoa học </w:t>
      </w:r>
      <w:r>
        <w:rPr>
          <w:rFonts w:hint="default" w:ascii="Times New Roman" w:hAnsi="Times New Roman" w:eastAsia="SimSun" w:cs="Times New Roman"/>
          <w:bCs/>
          <w:color w:val="auto"/>
          <w:sz w:val="26"/>
          <w:szCs w:val="26"/>
          <w:highlight w:val="none"/>
          <w:lang w:val="en-US"/>
        </w:rPr>
        <w:t>kỹ thuật</w:t>
      </w:r>
      <w:r>
        <w:rPr>
          <w:rFonts w:hint="default" w:ascii="Times New Roman" w:hAnsi="Times New Roman" w:eastAsia="SimSun" w:cs="Times New Roman"/>
          <w:bCs/>
          <w:color w:val="auto"/>
          <w:sz w:val="26"/>
          <w:szCs w:val="26"/>
          <w:highlight w:val="none"/>
          <w:lang w:val="vi-VN"/>
        </w:rPr>
        <w:t xml:space="preserve">  trong lĩnh vực </w:t>
      </w:r>
      <w:r>
        <w:rPr>
          <w:rFonts w:hint="default" w:ascii="Times New Roman" w:hAnsi="Times New Roman" w:eastAsia="SimSun" w:cs="Times New Roman"/>
          <w:bCs/>
          <w:color w:val="auto"/>
          <w:sz w:val="26"/>
          <w:szCs w:val="26"/>
          <w:highlight w:val="none"/>
          <w:lang w:val="en-US"/>
        </w:rPr>
        <w:t>kỹ thuật cơ khí và các lĩnh vực liên quan.</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1.2. Mục tiêu cụ thể </w:t>
      </w:r>
    </w:p>
    <w:p>
      <w:pPr>
        <w:spacing w:before="60" w:line="288" w:lineRule="auto"/>
        <w:jc w:val="both"/>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lang w:val="en-US"/>
        </w:rPr>
        <w:tab/>
      </w:r>
      <w:r>
        <w:rPr>
          <w:rFonts w:hint="default" w:ascii="Times New Roman" w:hAnsi="Times New Roman" w:cs="Times New Roman"/>
          <w:b w:val="0"/>
          <w:bCs/>
          <w:color w:val="auto"/>
          <w:sz w:val="26"/>
          <w:szCs w:val="26"/>
          <w:highlight w:val="none"/>
          <w:lang w:val="en-US"/>
        </w:rPr>
        <w:t>PO1. Đào tạo thạc sĩ ngành K</w:t>
      </w:r>
      <w:r>
        <w:rPr>
          <w:rFonts w:hint="default" w:ascii="Times New Roman" w:hAnsi="Times New Roman" w:cs="Times New Roman"/>
          <w:b w:val="0"/>
          <w:bCs/>
          <w:color w:val="auto"/>
          <w:sz w:val="26"/>
          <w:szCs w:val="26"/>
          <w:highlight w:val="none"/>
          <w:lang w:val="nb-NO"/>
        </w:rPr>
        <w:t>ỹ thuật cơ khí</w:t>
      </w:r>
      <w:r>
        <w:rPr>
          <w:rFonts w:hint="default" w:ascii="Times New Roman" w:hAnsi="Times New Roman" w:cs="Times New Roman"/>
          <w:b w:val="0"/>
          <w:bCs/>
          <w:color w:val="auto"/>
          <w:sz w:val="26"/>
          <w:szCs w:val="26"/>
          <w:highlight w:val="none"/>
          <w:lang w:val="en-US"/>
        </w:rPr>
        <w:t xml:space="preserve"> có kiến thức </w:t>
      </w:r>
      <w:r>
        <w:rPr>
          <w:rFonts w:hint="default" w:ascii="Times New Roman" w:hAnsi="Times New Roman" w:cs="Times New Roman"/>
          <w:b w:val="0"/>
          <w:bCs/>
          <w:color w:val="auto"/>
          <w:sz w:val="26"/>
          <w:szCs w:val="26"/>
          <w:highlight w:val="none"/>
          <w:lang w:val="nb-NO"/>
        </w:rPr>
        <w:t>chuyên sâu của ngành, chuyên ngành và phương pháp nghiên cứu khoa học phù hợp để có thể độc lập nghiên cứu, phát triển các quan điểm, luận thuyết khoa học, bước đầu có thể hình thành ý tưởng khoa học, phát hiện, khám phá và thử nghiệm kiến thức mới.</w:t>
      </w:r>
    </w:p>
    <w:p>
      <w:pPr>
        <w:spacing w:before="60" w:line="288" w:lineRule="auto"/>
        <w:jc w:val="both"/>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lang w:val="en-US"/>
        </w:rPr>
        <w:tab/>
      </w:r>
      <w:r>
        <w:rPr>
          <w:rFonts w:hint="default" w:ascii="Times New Roman" w:hAnsi="Times New Roman" w:cs="Times New Roman"/>
          <w:b w:val="0"/>
          <w:bCs/>
          <w:color w:val="auto"/>
          <w:sz w:val="26"/>
          <w:szCs w:val="26"/>
          <w:highlight w:val="none"/>
          <w:lang w:val="en-US"/>
        </w:rPr>
        <w:t>PO2. Đào tạo thạc sĩ ngành K</w:t>
      </w:r>
      <w:r>
        <w:rPr>
          <w:rFonts w:hint="default" w:ascii="Times New Roman" w:hAnsi="Times New Roman" w:cs="Times New Roman"/>
          <w:b w:val="0"/>
          <w:bCs/>
          <w:color w:val="auto"/>
          <w:sz w:val="26"/>
          <w:szCs w:val="26"/>
          <w:highlight w:val="none"/>
          <w:lang w:val="nb-NO"/>
        </w:rPr>
        <w:t>ỹ thuật cơ khí</w:t>
      </w:r>
      <w:r>
        <w:rPr>
          <w:rFonts w:hint="default" w:ascii="Times New Roman" w:hAnsi="Times New Roman" w:cs="Times New Roman"/>
          <w:b w:val="0"/>
          <w:bCs/>
          <w:color w:val="auto"/>
          <w:sz w:val="26"/>
          <w:szCs w:val="26"/>
          <w:highlight w:val="none"/>
          <w:lang w:val="en-US"/>
        </w:rPr>
        <w:t xml:space="preserve"> có kỹ năng </w:t>
      </w:r>
      <w:r>
        <w:rPr>
          <w:rFonts w:hint="default" w:ascii="Times New Roman" w:hAnsi="Times New Roman" w:cs="Times New Roman"/>
          <w:b w:val="0"/>
          <w:bCs/>
          <w:color w:val="auto"/>
          <w:sz w:val="26"/>
          <w:szCs w:val="26"/>
          <w:highlight w:val="none"/>
          <w:lang w:val="vi-VN"/>
        </w:rPr>
        <w:t>về nghiên cứu, thiết kế, chế tạo trong kỹ thuật cơ khí, có khả năng lập kế hoạch và triển khai thực hiện các nội dung nghiên cứu, có khả năng làm việc độc lập, sáng tạo và có năng lực phát hiện, giải quyết những vấn đề thuộc chuyên ngành đào tạo</w:t>
      </w:r>
      <w:r>
        <w:rPr>
          <w:rFonts w:hint="default" w:ascii="Times New Roman" w:hAnsi="Times New Roman" w:cs="Times New Roman"/>
          <w:b w:val="0"/>
          <w:bCs/>
          <w:color w:val="auto"/>
          <w:sz w:val="26"/>
          <w:szCs w:val="26"/>
          <w:highlight w:val="none"/>
        </w:rPr>
        <w:t>.</w:t>
      </w:r>
    </w:p>
    <w:p>
      <w:pPr>
        <w:spacing w:before="60" w:line="288" w:lineRule="auto"/>
        <w:jc w:val="both"/>
        <w:rPr>
          <w:rFonts w:hint="default" w:ascii="Times New Roman" w:hAnsi="Times New Roman" w:cs="Times New Roman"/>
          <w:bCs/>
          <w:color w:val="auto"/>
          <w:sz w:val="26"/>
          <w:szCs w:val="26"/>
          <w:highlight w:val="none"/>
          <w:lang w:val="en-US"/>
        </w:rPr>
      </w:pPr>
      <w:r>
        <w:rPr>
          <w:rFonts w:hint="default" w:ascii="Times New Roman" w:hAnsi="Times New Roman" w:eastAsia="SimSun" w:cs="Times New Roman"/>
          <w:b w:val="0"/>
          <w:bCs/>
          <w:color w:val="auto"/>
          <w:sz w:val="26"/>
          <w:szCs w:val="26"/>
          <w:highlight w:val="none"/>
          <w:lang w:val="en-US"/>
        </w:rPr>
        <w:tab/>
      </w:r>
      <w:r>
        <w:rPr>
          <w:rFonts w:hint="default" w:ascii="Times New Roman" w:hAnsi="Times New Roman" w:eastAsia="SimSun" w:cs="Times New Roman"/>
          <w:b w:val="0"/>
          <w:bCs/>
          <w:color w:val="auto"/>
          <w:sz w:val="26"/>
          <w:szCs w:val="26"/>
          <w:highlight w:val="none"/>
          <w:lang w:val="en-US"/>
        </w:rPr>
        <w:t>PO3. Đào tạo thạc sĩ ngành K</w:t>
      </w:r>
      <w:r>
        <w:rPr>
          <w:rFonts w:hint="default" w:ascii="Times New Roman" w:hAnsi="Times New Roman" w:eastAsia="SimSun" w:cs="Times New Roman"/>
          <w:b w:val="0"/>
          <w:bCs/>
          <w:color w:val="auto"/>
          <w:sz w:val="26"/>
          <w:szCs w:val="26"/>
          <w:highlight w:val="none"/>
          <w:lang w:val="nb-NO"/>
        </w:rPr>
        <w:t>ỹ thuật cơ khí</w:t>
      </w:r>
      <w:r>
        <w:rPr>
          <w:rFonts w:hint="default" w:ascii="Times New Roman" w:hAnsi="Times New Roman" w:eastAsia="SimSun" w:cs="Times New Roman"/>
          <w:b w:val="0"/>
          <w:bCs/>
          <w:color w:val="auto"/>
          <w:sz w:val="26"/>
          <w:szCs w:val="26"/>
          <w:highlight w:val="none"/>
          <w:lang w:val="en-US"/>
        </w:rPr>
        <w:t xml:space="preserve"> có năng lực tự chủ, chịu trách nhiệm, </w:t>
      </w:r>
      <w:r>
        <w:rPr>
          <w:rFonts w:hint="default" w:ascii="Times New Roman" w:hAnsi="Times New Roman" w:eastAsia="SimSun" w:cs="Times New Roman"/>
          <w:b w:val="0"/>
          <w:bCs/>
          <w:color w:val="auto"/>
          <w:sz w:val="26"/>
          <w:szCs w:val="26"/>
          <w:highlight w:val="none"/>
          <w:lang w:val="nb-NO"/>
        </w:rPr>
        <w:t>thái độ và đạo đức nghề nghiệp đúng đắn, nghiêm túc trong nghiên cứu, trong công việc chuyên môn liên quan đến lĩnh vực kỹ thuật cơ khí.</w:t>
      </w:r>
    </w:p>
    <w:p>
      <w:pPr>
        <w:tabs>
          <w:tab w:val="left" w:pos="4644"/>
        </w:tabs>
        <w:spacing w:before="6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II. Chuẩn đầu ra chương trình đào tạo</w:t>
      </w:r>
      <w:r>
        <w:rPr>
          <w:rFonts w:hint="default" w:ascii="Times New Roman" w:hAnsi="Times New Roman" w:cs="Times New Roman"/>
          <w:b/>
          <w:bCs/>
          <w:color w:val="auto"/>
          <w:sz w:val="26"/>
          <w:szCs w:val="26"/>
          <w:highlight w:val="none"/>
          <w:lang w:val="en-US"/>
        </w:rPr>
        <w:t xml:space="preserve"> </w:t>
      </w:r>
      <w:r>
        <w:rPr>
          <w:rFonts w:hint="default" w:ascii="Times New Roman" w:hAnsi="Times New Roman" w:cs="Times New Roman"/>
          <w:b/>
          <w:bCs/>
          <w:color w:val="auto"/>
          <w:sz w:val="26"/>
          <w:szCs w:val="26"/>
          <w:highlight w:val="none"/>
          <w:lang w:val="nb-NO"/>
        </w:rPr>
        <w:t>(Program Learning Outcome – PLO)</w:t>
      </w:r>
    </w:p>
    <w:tbl>
      <w:tblPr>
        <w:tblStyle w:val="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42" w:type="dxa"/>
            <w:tcMar>
              <w:left w:w="57" w:type="dxa"/>
              <w:right w:w="57" w:type="dxa"/>
            </w:tcMar>
            <w:vAlign w:val="cente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Ký hiệu</w:t>
            </w:r>
          </w:p>
        </w:tc>
        <w:tc>
          <w:tcPr>
            <w:tcW w:w="7862" w:type="dxa"/>
            <w:tcMar>
              <w:left w:w="57" w:type="dxa"/>
              <w:right w:w="57" w:type="dxa"/>
            </w:tcMar>
            <w:vAlign w:val="center"/>
          </w:tcPr>
          <w:p>
            <w:pPr>
              <w:tabs>
                <w:tab w:val="left" w:pos="4644"/>
              </w:tabs>
              <w:spacing w:before="60" w:line="288" w:lineRule="auto"/>
              <w:jc w:val="center"/>
              <w:rPr>
                <w:rFonts w:ascii="Times New Roman" w:hAnsi="Times New Roman"/>
                <w:b/>
                <w:bCs/>
                <w:sz w:val="26"/>
                <w:szCs w:val="26"/>
                <w:lang w:val="nb-NO"/>
              </w:rPr>
            </w:pPr>
            <w:r>
              <w:rPr>
                <w:rFonts w:ascii="Times New Roman" w:hAnsi="Times New Roman"/>
                <w:b/>
                <w:bCs/>
                <w:sz w:val="26"/>
                <w:szCs w:val="26"/>
                <w:lang w:val="nb-NO"/>
              </w:rPr>
              <w:t>Nội dung chuẩn đầu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PLO1</w:t>
            </w:r>
          </w:p>
        </w:tc>
        <w:tc>
          <w:tcPr>
            <w:tcW w:w="7862" w:type="dxa"/>
            <w:tcMar>
              <w:left w:w="57" w:type="dxa"/>
              <w:right w:w="57" w:type="dxa"/>
            </w:tcMar>
          </w:tcPr>
          <w:p>
            <w:pPr>
              <w:tabs>
                <w:tab w:val="left" w:pos="4644"/>
              </w:tabs>
              <w:spacing w:before="60" w:line="288" w:lineRule="auto"/>
              <w:jc w:val="both"/>
              <w:rPr>
                <w:rFonts w:hint="default" w:ascii="Times New Roman" w:hAnsi="Times New Roman"/>
                <w:b/>
                <w:bCs/>
                <w:sz w:val="26"/>
                <w:szCs w:val="26"/>
                <w:lang w:val="en-US"/>
              </w:rPr>
            </w:pPr>
            <w:r>
              <w:rPr>
                <w:rFonts w:ascii="Times New Roman" w:hAnsi="Times New Roman"/>
                <w:b/>
                <w:bCs/>
                <w:sz w:val="26"/>
                <w:szCs w:val="26"/>
                <w:lang w:val="nb-NO"/>
              </w:rPr>
              <w:t>Kiến thức</w:t>
            </w:r>
            <w:r>
              <w:rPr>
                <w:rFonts w:hint="default" w:ascii="Times New Roman" w:hAnsi="Times New Roman"/>
                <w:b/>
                <w:bCs/>
                <w:sz w:val="26"/>
                <w:szCs w:val="26"/>
                <w:lang w:val="en-US"/>
              </w:rPr>
              <w:t xml:space="preserve"> (</w:t>
            </w:r>
            <w:r>
              <w:rPr>
                <w:rFonts w:hint="default" w:ascii="Times New Roman" w:hAnsi="Times New Roman" w:cs="Times New Roman"/>
                <w:b/>
                <w:i/>
                <w:color w:val="auto"/>
                <w:sz w:val="26"/>
                <w:szCs w:val="26"/>
                <w:highlight w:val="none"/>
              </w:rPr>
              <w:t>Tổng hợp kiến thức thực tế và lý thuyết sâu rộng, tiên tiến, nắn vững các nguyên lý và học thuyết cơ bản trong lĩnh vực nghiên cứu thuộc chuyên ngành đào tạo</w:t>
            </w:r>
            <w:r>
              <w:rPr>
                <w:rFonts w:hint="default" w:ascii="Times New Roman" w:hAnsi="Times New Roman"/>
                <w:b/>
                <w:bCs/>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Nắm vững nền tảng triết học, rèn luyện thế giới quan và phương pháp luận trong việc nhận thức và nghiên cứu khoa học tiên tiến áp dụng vào việc giải quyết các vấn đề của chuyên ngành.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shd w:val="clear" w:color="auto" w:fill="FFFFFF"/>
              </w:rPr>
              <w:t>Hiểu biết về mối liên hệ giữa môi trường, con người và sự phát triển bền vững. Từ đó, áp dụng các nguyên tắc phát triển bền vững vào vấn đề thực tiễn của lĩnh vực Kỹ thuật cơ khí và liên ngành trong bối cảnh của cuộc cách mạng công nghiệp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3</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 xml:space="preserve">Áp dụng các kiến thức tiên tiến để nghiên cứu chuyên sâu về lĩnh vực </w:t>
            </w:r>
            <w:r>
              <w:rPr>
                <w:rFonts w:hint="default" w:ascii="Times New Roman" w:hAnsi="Times New Roman" w:cs="Times New Roman"/>
                <w:color w:val="auto"/>
                <w:sz w:val="26"/>
                <w:szCs w:val="26"/>
                <w:highlight w:val="none"/>
                <w:lang w:val="en-US"/>
              </w:rPr>
              <w:t xml:space="preserve">kỹ thuật </w:t>
            </w:r>
            <w:r>
              <w:rPr>
                <w:rFonts w:hint="default" w:ascii="Times New Roman" w:hAnsi="Times New Roman" w:cs="Times New Roman"/>
                <w:color w:val="auto"/>
                <w:sz w:val="26"/>
                <w:szCs w:val="26"/>
                <w:highlight w:val="none"/>
              </w:rPr>
              <w:t>cơ khí</w:t>
            </w:r>
            <w:r>
              <w:rPr>
                <w:rFonts w:hint="default" w:ascii="Times New Roman" w:hAnsi="Times New Roman" w:cs="Times New Roman"/>
                <w:color w:val="auto"/>
                <w:sz w:val="26"/>
                <w:szCs w:val="26"/>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4</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năng lực n</w:t>
            </w:r>
            <w:r>
              <w:rPr>
                <w:rFonts w:hint="default" w:ascii="Times New Roman" w:hAnsi="Times New Roman" w:cs="Times New Roman"/>
                <w:b w:val="0"/>
                <w:bCs w:val="0"/>
                <w:color w:val="auto"/>
                <w:sz w:val="26"/>
                <w:szCs w:val="26"/>
                <w:highlight w:val="none"/>
                <w:lang w:val="nb-NO"/>
              </w:rPr>
              <w:t>ghiên cứu, t</w:t>
            </w:r>
            <w:r>
              <w:rPr>
                <w:rFonts w:hint="default" w:ascii="Times New Roman" w:hAnsi="Times New Roman" w:cs="Times New Roman"/>
                <w:color w:val="auto"/>
                <w:sz w:val="26"/>
                <w:szCs w:val="26"/>
                <w:highlight w:val="none"/>
              </w:rPr>
              <w:t>hiết lập qui trình thiết kế, chế tạo chuyên sâu trong lĩnh vực cơ khí, phân tích và đánh giá được 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5</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lang w:val="en-US"/>
              </w:rPr>
              <w:t>Áp dụng được</w:t>
            </w:r>
            <w:r>
              <w:rPr>
                <w:rFonts w:hint="default" w:ascii="Times New Roman" w:hAnsi="Times New Roman" w:cs="Times New Roman"/>
                <w:color w:val="auto"/>
                <w:sz w:val="26"/>
                <w:szCs w:val="26"/>
                <w:highlight w:val="none"/>
              </w:rPr>
              <w:t xml:space="preserve"> kiến thức liên ngành để nghiên cứu, đề xuất và phát triển các sản xuất nông nghiệp và công nghiệp phức tạp như hệ thống sản xuất tự động, hệ thống sản xuất thông minh, sản xuất nông nghiệp thông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6</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 xml:space="preserve">Có khả năng lập </w:t>
            </w:r>
            <w:r>
              <w:rPr>
                <w:rFonts w:hint="default" w:ascii="Times New Roman" w:hAnsi="Times New Roman" w:cs="Times New Roman"/>
                <w:color w:val="auto"/>
                <w:sz w:val="26"/>
                <w:szCs w:val="26"/>
                <w:highlight w:val="none"/>
              </w:rPr>
              <w:t>kế hoạch nghiên cứu, quản lý dự án nghiên cứu, đánh giá và phân tích số liệu thực nghiệm, giải thích được các kết luận từ kết quả thực nghiệm; nhận định xu hướng diễn biến của các kết luận đó và đề xuất các giải pháp mới mang tính khoa học, có tầm chiến lược và có tính ứng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7</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 xml:space="preserve">Có </w:t>
            </w:r>
            <w:r>
              <w:rPr>
                <w:rFonts w:hint="default" w:ascii="Times New Roman" w:hAnsi="Times New Roman" w:cs="Times New Roman"/>
                <w:bCs/>
                <w:color w:val="auto"/>
                <w:sz w:val="26"/>
                <w:szCs w:val="26"/>
                <w:highlight w:val="none"/>
                <w:lang w:val="en-US"/>
              </w:rPr>
              <w:t xml:space="preserve">khả năng </w:t>
            </w:r>
            <w:r>
              <w:rPr>
                <w:rFonts w:hint="default" w:ascii="Times New Roman" w:hAnsi="Times New Roman" w:cs="Times New Roman"/>
                <w:bCs/>
                <w:color w:val="auto"/>
                <w:sz w:val="26"/>
                <w:szCs w:val="26"/>
                <w:highlight w:val="none"/>
                <w:lang w:val="nb-NO"/>
              </w:rPr>
              <w:t>thể đảm nhiệm công việc của chuyên gia trong lĩnh vực Kỹ thuật cơ khí; có tư duy phản biện và kiến thức tổng hợp về lĩnh vực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b/>
                <w:bCs/>
                <w:sz w:val="26"/>
                <w:szCs w:val="26"/>
                <w:lang w:val="en-US"/>
              </w:rPr>
            </w:pPr>
            <w:r>
              <w:rPr>
                <w:rFonts w:hint="default" w:ascii="Times New Roman" w:hAnsi="Times New Roman"/>
                <w:b/>
                <w:bCs/>
                <w:sz w:val="26"/>
                <w:szCs w:val="26"/>
                <w:lang w:val="en-US"/>
              </w:rPr>
              <w:t>PLO2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bCs/>
                <w:color w:val="auto"/>
                <w:sz w:val="26"/>
                <w:szCs w:val="26"/>
                <w:highlight w:val="none"/>
                <w:lang w:val="nb-NO"/>
              </w:rPr>
              <w:t>Về kỹ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color w:val="auto"/>
                <w:sz w:val="26"/>
                <w:szCs w:val="26"/>
                <w:highlight w:val="none"/>
              </w:rPr>
              <w:t xml:space="preserve"> </w:t>
            </w:r>
            <w:r>
              <w:rPr>
                <w:rFonts w:hint="default" w:ascii="Times New Roman" w:hAnsi="Times New Roman" w:cs="Times New Roman"/>
                <w:color w:val="auto"/>
                <w:sz w:val="26"/>
                <w:szCs w:val="26"/>
                <w:highlight w:val="none"/>
              </w:rPr>
              <w:t>Xây dựng được đề cương, thực hiện nghiên cứu khoa học và chuyển giao công nghệ trong lĩnh vực Kỹ thuật cơ khí; phân tích dữ liệu, diễn giải và truyền đạt các kết quả thực hiện, đánh giá chất lượng và hiệu quả công việc.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Đạt trình độ ngoại ngữ bậc 4/6 tương đương theo Khung năng lực ngoại ngữ của Việt Nam và theo Quy định chung của Đại học Huế.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PLO2.3.</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kỹ năng g</w:t>
            </w:r>
            <w:r>
              <w:rPr>
                <w:rFonts w:hint="default" w:ascii="Times New Roman" w:hAnsi="Times New Roman" w:cs="Times New Roman"/>
                <w:bCs/>
                <w:color w:val="auto"/>
                <w:sz w:val="26"/>
                <w:szCs w:val="26"/>
                <w:highlight w:val="none"/>
                <w:lang w:val="nb-NO"/>
              </w:rPr>
              <w:t>iải</w:t>
            </w:r>
            <w:r>
              <w:rPr>
                <w:rFonts w:hint="default" w:ascii="Times New Roman" w:hAnsi="Times New Roman" w:cs="Times New Roman"/>
                <w:color w:val="auto"/>
                <w:sz w:val="26"/>
                <w:szCs w:val="26"/>
                <w:highlight w:val="none"/>
              </w:rPr>
              <w:t xml:space="preserve"> quyết được các vấn đề </w:t>
            </w:r>
            <w:r>
              <w:rPr>
                <w:rFonts w:hint="default" w:ascii="Times New Roman" w:hAnsi="Times New Roman" w:cs="Times New Roman"/>
                <w:color w:val="auto"/>
                <w:sz w:val="26"/>
                <w:szCs w:val="26"/>
                <w:highlight w:val="none"/>
                <w:lang w:val="vi-VN"/>
              </w:rPr>
              <w:t>phức tạp về lĩnh vực cơ khí</w:t>
            </w:r>
            <w:r>
              <w:rPr>
                <w:rFonts w:hint="default" w:ascii="Times New Roman" w:hAnsi="Times New Roman" w:cs="Times New Roman"/>
                <w:color w:val="auto"/>
                <w:sz w:val="26"/>
                <w:szCs w:val="26"/>
                <w:highlight w:val="none"/>
              </w:rPr>
              <w:t xml:space="preserve"> và đề xuất các giải pháp xử lý thuộc lĩnh vực cơ khí trong sản xuất công nông nghiệp, xã hội và kinh tế toàn cầu.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PLO2.4.</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Có kỹ năng</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color w:val="auto"/>
                <w:sz w:val="26"/>
                <w:szCs w:val="26"/>
                <w:highlight w:val="none"/>
                <w:lang w:val="vi-VN"/>
              </w:rPr>
              <w:t>phát triển và thử nghiệm những giải pháp mới, phát triển các công nghệ mới về lĩnh vực cơ khí.</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Cs/>
                <w:color w:val="auto"/>
                <w:sz w:val="26"/>
                <w:szCs w:val="26"/>
                <w:highlight w:val="none"/>
                <w:lang w:val="nb-NO"/>
              </w:rPr>
              <w:t>Quản lý và s</w:t>
            </w:r>
            <w:r>
              <w:rPr>
                <w:rFonts w:hint="default" w:ascii="Times New Roman" w:hAnsi="Times New Roman" w:cs="Times New Roman"/>
                <w:color w:val="auto"/>
                <w:sz w:val="26"/>
                <w:szCs w:val="26"/>
                <w:highlight w:val="none"/>
              </w:rPr>
              <w:t>ử dụng thành thạo các thiết bị, công cụ, dây chuyền hiện đại trong lĩnh vực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5</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lang w:val="en-US"/>
              </w:rPr>
              <w:t>Có khả năng t</w:t>
            </w:r>
            <w:r>
              <w:rPr>
                <w:rFonts w:hint="default" w:ascii="Times New Roman" w:hAnsi="Times New Roman" w:cs="Times New Roman"/>
                <w:color w:val="auto"/>
                <w:sz w:val="26"/>
                <w:szCs w:val="26"/>
                <w:highlight w:val="none"/>
              </w:rPr>
              <w:t>hiết kế, triển khai, vận hành các hệ thống dây chuyền kỹ thuật công nghệ phù hợp theo yêu cầu của thực tiễn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6</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Có kỹ năng làm việc khoa học, độc lập, tư duy hệ thống và tư duy phân tích; tự đào tạo, tự cập nhật và tự nghiên cứu khoa học, triển khai các ứng dụng thực tiễn.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bCs/>
                <w:color w:val="auto"/>
                <w:sz w:val="26"/>
                <w:szCs w:val="26"/>
                <w:highlight w:val="none"/>
                <w:lang w:val="en-US"/>
              </w:rPr>
            </w:pPr>
            <w:r>
              <w:rPr>
                <w:rFonts w:hint="default" w:ascii="Times New Roman" w:hAnsi="Times New Roman" w:cs="Times New Roman"/>
                <w:b/>
                <w:bCs/>
                <w:color w:val="auto"/>
                <w:sz w:val="26"/>
                <w:szCs w:val="26"/>
                <w:highlight w:val="none"/>
                <w:lang w:val="en-US"/>
              </w:rPr>
              <w:t>PLO3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lang w:val="en-US"/>
              </w:rPr>
              <w:t xml:space="preserve">Năng lực </w:t>
            </w:r>
            <w:r>
              <w:rPr>
                <w:rFonts w:hint="default" w:ascii="Times New Roman" w:hAnsi="Times New Roman" w:cs="Times New Roman"/>
                <w:b/>
                <w:bCs/>
                <w:color w:val="auto"/>
                <w:sz w:val="26"/>
                <w:szCs w:val="26"/>
                <w:highlight w:val="none"/>
                <w:lang w:val="nb-NO"/>
              </w:rPr>
              <w:t>tự chủ và chịu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PLO3.1.</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lang w:val="en-US"/>
              </w:rPr>
              <w:t>Có</w:t>
            </w:r>
            <w:r>
              <w:rPr>
                <w:rFonts w:hint="default" w:ascii="Times New Roman" w:hAnsi="Times New Roman" w:cs="Times New Roman"/>
                <w:color w:val="auto"/>
                <w:sz w:val="26"/>
                <w:szCs w:val="26"/>
                <w:highlight w:val="none"/>
              </w:rPr>
              <w:t xml:space="preserve"> năng lực làm việc độc lập và tư duy phản biện trong lĩnh vực chuyên môn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PLO3.2.</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b w:val="0"/>
                <w:bCs/>
                <w:color w:val="auto"/>
                <w:sz w:val="26"/>
                <w:szCs w:val="26"/>
                <w:highlight w:val="none"/>
                <w:lang w:val="en-US"/>
              </w:rPr>
              <w:t>Áp dụng</w:t>
            </w:r>
            <w:r>
              <w:rPr>
                <w:rFonts w:hint="default" w:ascii="Times New Roman" w:hAnsi="Times New Roman" w:cs="Times New Roman"/>
                <w:color w:val="auto"/>
                <w:sz w:val="26"/>
                <w:szCs w:val="26"/>
                <w:highlight w:val="none"/>
              </w:rPr>
              <w:t xml:space="preserve"> tư duy thiết kế và nghiên cứu hiện đại trong lĩnh vực kỹ thuật cơ khí. Đề xuất những kết luận mang tính chuyên gia trong lĩnh vực cơ khí và các lĩnh vực khác có liên quan. C</w:t>
            </w:r>
            <w:r>
              <w:rPr>
                <w:rFonts w:hint="default" w:ascii="Times New Roman" w:hAnsi="Times New Roman" w:cs="Times New Roman"/>
                <w:color w:val="auto"/>
                <w:sz w:val="26"/>
                <w:szCs w:val="26"/>
                <w:highlight w:val="none"/>
                <w:lang w:val="vi-VN"/>
              </w:rPr>
              <w:t>ó khả năng dẫn dắt chuyên môn để xử lý những vấn đề lớn về lĩnh vực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b w:val="0"/>
                <w:bCs/>
                <w:color w:val="auto"/>
                <w:sz w:val="26"/>
                <w:szCs w:val="26"/>
                <w:highlight w:val="none"/>
                <w:lang w:val="en-US"/>
              </w:rPr>
              <w:t>Có khả năng t</w:t>
            </w:r>
            <w:r>
              <w:rPr>
                <w:rFonts w:hint="default" w:ascii="Times New Roman" w:hAnsi="Times New Roman" w:cs="Times New Roman"/>
                <w:bCs/>
                <w:color w:val="auto"/>
                <w:sz w:val="26"/>
                <w:szCs w:val="26"/>
                <w:highlight w:val="none"/>
                <w:lang w:val="nb-NO"/>
              </w:rPr>
              <w:t xml:space="preserve">hích nghi với môi trường làm việc có tính cạnh tranh cao; Tự xây dựng, thẩm định kế hoạch, nhận định đánh giá và quyết định phương hướng phát triển nhiệm vụ công việc được giao; </w:t>
            </w:r>
            <w:r>
              <w:rPr>
                <w:rFonts w:hint="default" w:ascii="Times New Roman" w:hAnsi="Times New Roman" w:cs="Times New Roman"/>
                <w:color w:val="auto"/>
                <w:sz w:val="26"/>
                <w:szCs w:val="26"/>
                <w:highlight w:val="none"/>
              </w:rPr>
              <w:t>Nhận thức được nhu cầu và động lực để tham gia vào việc học tập suốt đời và hướng dẫn người khác để phục vụ cộng đồng.</w:t>
            </w:r>
          </w:p>
        </w:tc>
      </w:tr>
    </w:tbl>
    <w:p>
      <w:pPr>
        <w:rPr>
          <w:rFonts w:hint="default" w:ascii="Times New Roman" w:hAnsi="Times New Roman" w:cs="Times New Roman"/>
          <w:b/>
          <w:color w:val="auto"/>
          <w:sz w:val="26"/>
          <w:szCs w:val="26"/>
          <w:highlight w:val="none"/>
        </w:rPr>
      </w:pPr>
      <w:bookmarkStart w:id="0" w:name="_GoBack"/>
      <w:bookmarkEnd w:id="0"/>
      <w:r>
        <w:rPr>
          <w:rFonts w:hint="default" w:ascii="Times New Roman" w:hAnsi="Times New Roman" w:cs="Times New Roman"/>
          <w:b/>
          <w:color w:val="auto"/>
          <w:sz w:val="26"/>
          <w:szCs w:val="26"/>
          <w:highlight w:val="none"/>
        </w:rPr>
        <w:t>III. Ma trận đáp ứng mục tiêu đào tạo của chuẩn đầu ra</w:t>
      </w:r>
    </w:p>
    <w:tbl>
      <w:tblPr>
        <w:tblStyle w:val="8"/>
        <w:tblpPr w:leftFromText="180" w:rightFromText="180" w:vertAnchor="text" w:horzAnchor="page" w:tblpX="169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621"/>
        <w:gridCol w:w="2096"/>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vMerge w:val="restart"/>
          </w:tcPr>
          <w:p>
            <w:pP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Chuẩn đầu ra</w:t>
            </w:r>
          </w:p>
        </w:tc>
        <w:tc>
          <w:tcPr>
            <w:tcW w:w="6950" w:type="dxa"/>
            <w:gridSpan w:val="3"/>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Mục tiêu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vMerge w:val="continue"/>
          </w:tcPr>
          <w:p>
            <w:pPr>
              <w:rPr>
                <w:rFonts w:hint="default" w:ascii="Times New Roman" w:hAnsi="Times New Roman" w:cs="Times New Roman"/>
                <w:color w:val="auto"/>
                <w:sz w:val="26"/>
                <w:szCs w:val="26"/>
                <w:highlight w:val="none"/>
              </w:rPr>
            </w:pPr>
          </w:p>
        </w:tc>
        <w:tc>
          <w:tcPr>
            <w:tcW w:w="2621"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P01</w:t>
            </w:r>
          </w:p>
        </w:tc>
        <w:tc>
          <w:tcPr>
            <w:tcW w:w="2096"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P02</w:t>
            </w:r>
          </w:p>
        </w:tc>
        <w:tc>
          <w:tcPr>
            <w:tcW w:w="2233"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PLO1.1</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1.2</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1.3</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1.4</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1.5</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1.6</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1.7</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PLO2.1</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2</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3</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4</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5</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6</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PLO3.1</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2</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3</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bl>
    <w:p>
      <w:pPr>
        <w:rPr>
          <w:rFonts w:hint="default" w:ascii="Times New Roman" w:hAnsi="Times New Roman" w:cs="Times New Roman"/>
          <w:color w:val="auto"/>
          <w:sz w:val="26"/>
          <w:szCs w:val="26"/>
          <w:highlight w:val="none"/>
        </w:rPr>
      </w:pP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IV. Đối sánh và tham chiếu bên ngoài</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CTĐT được đ</w:t>
      </w:r>
      <w:r>
        <w:rPr>
          <w:rFonts w:hint="default" w:ascii="Times New Roman" w:hAnsi="Times New Roman" w:cs="Times New Roman"/>
          <w:color w:val="auto"/>
          <w:sz w:val="26"/>
          <w:szCs w:val="26"/>
          <w:highlight w:val="none"/>
        </w:rPr>
        <w:t>ố</w:t>
      </w:r>
      <w:r>
        <w:rPr>
          <w:rFonts w:hint="default" w:ascii="Times New Roman" w:hAnsi="Times New Roman" w:eastAsia="Times New Roman" w:cs="Times New Roman"/>
          <w:color w:val="auto"/>
          <w:sz w:val="26"/>
          <w:szCs w:val="26"/>
          <w:highlight w:val="none"/>
        </w:rPr>
        <w:t>i sánh với CTĐT Thạc sĩ ngành</w:t>
      </w:r>
      <w:r>
        <w:rPr>
          <w:rFonts w:hint="default" w:ascii="Times New Roman" w:hAnsi="Times New Roman" w:eastAsia="Times New Roman" w:cs="Times New Roman"/>
          <w:color w:val="auto"/>
          <w:sz w:val="26"/>
          <w:szCs w:val="26"/>
          <w:highlight w:val="none"/>
          <w:lang w:val="en-US"/>
        </w:rPr>
        <w:t xml:space="preserve"> </w:t>
      </w:r>
      <w:r>
        <w:rPr>
          <w:rFonts w:hint="default" w:ascii="Times New Roman" w:hAnsi="Times New Roman" w:eastAsia="Times New Roman" w:cs="Times New Roman"/>
          <w:color w:val="auto"/>
          <w:sz w:val="26"/>
          <w:szCs w:val="26"/>
          <w:highlight w:val="none"/>
          <w:lang w:val="it-IT" w:eastAsia="ja-JP"/>
        </w:rPr>
        <w:t>Kỹ thuật cơ khí</w:t>
      </w:r>
      <w:r>
        <w:rPr>
          <w:rFonts w:hint="default" w:ascii="Times New Roman" w:hAnsi="Times New Roman" w:eastAsia="Times New Roman" w:cs="Times New Roman"/>
          <w:color w:val="auto"/>
          <w:sz w:val="26"/>
          <w:szCs w:val="26"/>
          <w:highlight w:val="none"/>
        </w:rPr>
        <w:t xml:space="preserve"> của </w:t>
      </w:r>
      <w:r>
        <w:rPr>
          <w:rFonts w:hint="default" w:ascii="Times New Roman" w:hAnsi="Times New Roman" w:eastAsia="Times New Roman" w:cs="Times New Roman"/>
          <w:color w:val="auto"/>
          <w:sz w:val="26"/>
          <w:szCs w:val="26"/>
          <w:highlight w:val="none"/>
          <w:lang w:val="en-US"/>
        </w:rPr>
        <w:t>Trường Đại học Công nghiệp Thực phẩm Thành phố HCM</w:t>
      </w:r>
      <w:r>
        <w:rPr>
          <w:rFonts w:hint="default" w:ascii="Times New Roman" w:hAnsi="Times New Roman" w:cs="Times New Roman"/>
          <w:color w:val="auto"/>
          <w:sz w:val="26"/>
          <w:szCs w:val="26"/>
          <w:highlight w:val="none"/>
          <w:lang w:val="en-US"/>
        </w:rPr>
        <w:t xml:space="preserve">, </w:t>
      </w:r>
      <w:r>
        <w:rPr>
          <w:rFonts w:hint="default" w:ascii="Times New Roman" w:hAnsi="Times New Roman"/>
          <w:color w:val="auto"/>
          <w:sz w:val="26"/>
          <w:szCs w:val="26"/>
          <w:highlight w:val="none"/>
          <w:lang w:val="en-US"/>
        </w:rPr>
        <w:t>, ban hành theo Quyết định số 3191/QQD-DCT ngày 28 tháng 12 năm 2020 của Hiệu trưởng Trường Đại học Nông nghiệp Thực phẩm thành phố Hồ Chí Minh.</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 Vị trí việc làm của người học sau khi tốt nghiệp</w:t>
      </w:r>
    </w:p>
    <w:p>
      <w:pPr>
        <w:widowControl w:val="0"/>
        <w:ind w:firstLine="567"/>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Người học sau khi tốt nghiệp CTĐT Thạc sĩ  ngành </w:t>
      </w:r>
      <w:r>
        <w:rPr>
          <w:rFonts w:hint="default" w:ascii="Times New Roman" w:hAnsi="Times New Roman" w:eastAsia="Times New Roman" w:cs="Times New Roman"/>
          <w:color w:val="auto"/>
          <w:sz w:val="26"/>
          <w:szCs w:val="26"/>
          <w:highlight w:val="none"/>
          <w:lang w:val="vi-VN"/>
        </w:rPr>
        <w:t>Công nghiệp thực phẩm</w:t>
      </w:r>
      <w:r>
        <w:rPr>
          <w:rFonts w:hint="default" w:ascii="Times New Roman" w:hAnsi="Times New Roman" w:eastAsia="Times New Roman" w:cs="Times New Roman"/>
          <w:color w:val="auto"/>
          <w:sz w:val="26"/>
          <w:szCs w:val="26"/>
          <w:highlight w:val="none"/>
          <w:lang w:val="en-US" w:eastAsia="ja-JP"/>
        </w:rPr>
        <w:t xml:space="preserve"> có thể</w:t>
      </w:r>
      <w:r>
        <w:rPr>
          <w:rFonts w:hint="default" w:ascii="Times New Roman" w:hAnsi="Times New Roman" w:cs="Times New Roman"/>
          <w:color w:val="auto"/>
          <w:sz w:val="26"/>
          <w:szCs w:val="26"/>
          <w:highlight w:val="none"/>
          <w:lang w:val="en-US" w:eastAsia="ja-JP"/>
        </w:rPr>
        <w:t xml:space="preserve"> trở thành</w:t>
      </w:r>
      <w:r>
        <w:rPr>
          <w:rFonts w:hint="default" w:ascii="Times New Roman" w:hAnsi="Times New Roman" w:eastAsia="Times New Roman" w:cs="Times New Roman"/>
          <w:color w:val="auto"/>
          <w:sz w:val="26"/>
          <w:szCs w:val="26"/>
          <w:highlight w:val="none"/>
          <w:lang w:val="en-US" w:eastAsia="ja-JP"/>
        </w:rPr>
        <w:t>:</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quản lý tại các cơ quan quản lý nhà nước như </w:t>
      </w:r>
      <w:r>
        <w:rPr>
          <w:rFonts w:hint="default" w:ascii="Times New Roman" w:hAnsi="Times New Roman" w:eastAsia="Times New Roman" w:cs="Times New Roman"/>
          <w:color w:val="auto"/>
          <w:sz w:val="26"/>
          <w:szCs w:val="26"/>
          <w:highlight w:val="none"/>
          <w:lang w:val="vi-VN" w:eastAsia="ja-JP"/>
        </w:rPr>
        <w:t>Sở Ban ngành</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 xml:space="preserve">về </w:t>
      </w:r>
      <w:r>
        <w:rPr>
          <w:rFonts w:hint="default" w:ascii="Times New Roman" w:hAnsi="Times New Roman" w:cs="Times New Roman"/>
          <w:color w:val="auto"/>
          <w:sz w:val="26"/>
          <w:szCs w:val="26"/>
          <w:highlight w:val="none"/>
          <w:lang w:val="en-US" w:eastAsia="ja-JP"/>
        </w:rPr>
        <w:t>kỹ thuật cơ khí</w:t>
      </w:r>
      <w:r>
        <w:rPr>
          <w:rFonts w:hint="default" w:ascii="Times New Roman" w:hAnsi="Times New Roman" w:eastAsia="Times New Roman" w:cs="Times New Roman"/>
          <w:color w:val="auto"/>
          <w:sz w:val="26"/>
          <w:szCs w:val="26"/>
          <w:highlight w:val="none"/>
          <w:lang w:val="vi-VN" w:eastAsia="ja-JP"/>
        </w:rPr>
        <w:t xml:space="preserve"> (</w:t>
      </w:r>
      <w:r>
        <w:rPr>
          <w:rFonts w:hint="default" w:ascii="Times New Roman" w:hAnsi="Times New Roman" w:cs="Times New Roman"/>
          <w:color w:val="auto"/>
          <w:sz w:val="26"/>
          <w:szCs w:val="26"/>
          <w:highlight w:val="none"/>
          <w:lang w:val="en-US" w:eastAsia="ja-JP"/>
        </w:rPr>
        <w:t>KTCK</w:t>
      </w:r>
      <w:r>
        <w:rPr>
          <w:rFonts w:hint="default" w:ascii="Times New Roman" w:hAnsi="Times New Roman" w:eastAsia="Times New Roman" w:cs="Times New Roman"/>
          <w:color w:val="auto"/>
          <w:sz w:val="26"/>
          <w:szCs w:val="26"/>
          <w:highlight w:val="none"/>
          <w:lang w:val="vi-VN" w:eastAsia="ja-JP"/>
        </w:rPr>
        <w:t>)</w:t>
      </w:r>
      <w:r>
        <w:rPr>
          <w:rFonts w:hint="default" w:ascii="Times New Roman" w:hAnsi="Times New Roman" w:cs="Times New Roman"/>
          <w:color w:val="auto"/>
          <w:sz w:val="26"/>
          <w:szCs w:val="26"/>
          <w:highlight w:val="none"/>
          <w:lang w:val="en-US" w:eastAsia="ja-JP"/>
        </w:rPr>
        <w:t>;</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Cán bộ kỹ thuật</w:t>
      </w:r>
      <w:r>
        <w:rPr>
          <w:rFonts w:hint="default" w:ascii="Times New Roman" w:hAnsi="Times New Roman" w:cs="Times New Roman"/>
          <w:color w:val="auto"/>
          <w:sz w:val="26"/>
          <w:szCs w:val="26"/>
          <w:highlight w:val="none"/>
          <w:lang w:val="en-US" w:eastAsia="ja-JP"/>
        </w:rPr>
        <w:t>, chuyên gia</w:t>
      </w:r>
      <w:r>
        <w:rPr>
          <w:rFonts w:hint="default" w:ascii="Times New Roman" w:hAnsi="Times New Roman" w:eastAsia="Times New Roman" w:cs="Times New Roman"/>
          <w:color w:val="auto"/>
          <w:sz w:val="26"/>
          <w:szCs w:val="26"/>
          <w:highlight w:val="none"/>
          <w:lang w:val="en-US" w:eastAsia="ja-JP"/>
        </w:rPr>
        <w:t xml:space="preserve"> tại các tổ chức, doanh nghiệp trong nước và quốc tế </w:t>
      </w:r>
      <w:r>
        <w:rPr>
          <w:rFonts w:hint="default" w:ascii="Times New Roman" w:hAnsi="Times New Roman" w:eastAsia="Times New Roman" w:cs="Times New Roman"/>
          <w:color w:val="auto"/>
          <w:sz w:val="26"/>
          <w:szCs w:val="26"/>
          <w:highlight w:val="none"/>
          <w:lang w:val="vi-VN" w:eastAsia="ja-JP"/>
        </w:rPr>
        <w:t xml:space="preserve">trong lĩnh vực </w:t>
      </w:r>
      <w:r>
        <w:rPr>
          <w:rFonts w:hint="default" w:ascii="Times New Roman" w:hAnsi="Times New Roman" w:eastAsia="Times New Roman" w:cs="Times New Roman"/>
          <w:color w:val="auto"/>
          <w:sz w:val="26"/>
          <w:szCs w:val="26"/>
          <w:highlight w:val="none"/>
          <w:lang w:val="en-US" w:eastAsia="ja-JP"/>
        </w:rPr>
        <w:t xml:space="preserve">về </w:t>
      </w:r>
      <w:r>
        <w:rPr>
          <w:rFonts w:hint="default" w:ascii="Times New Roman" w:hAnsi="Times New Roman" w:cs="Times New Roman"/>
          <w:color w:val="auto"/>
          <w:sz w:val="26"/>
          <w:szCs w:val="26"/>
          <w:highlight w:val="none"/>
          <w:lang w:val="en-US" w:eastAsia="ja-JP"/>
        </w:rPr>
        <w:t>KTCK;</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giảng dạy, nghiên cứu tại các </w:t>
      </w:r>
      <w:r>
        <w:rPr>
          <w:rFonts w:hint="default" w:ascii="Times New Roman" w:hAnsi="Times New Roman" w:eastAsia="Times New Roman" w:cs="Times New Roman"/>
          <w:color w:val="auto"/>
          <w:sz w:val="26"/>
          <w:szCs w:val="26"/>
          <w:highlight w:val="none"/>
          <w:lang w:val="vi-VN" w:eastAsia="ja-JP"/>
        </w:rPr>
        <w:t>Trường đại học/cao đẳng</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Viện/trung tâm nghiên cứu</w:t>
      </w:r>
      <w:r>
        <w:rPr>
          <w:rFonts w:hint="default" w:ascii="Times New Roman" w:hAnsi="Times New Roman" w:eastAsia="Times New Roman" w:cs="Times New Roman"/>
          <w:color w:val="auto"/>
          <w:sz w:val="26"/>
          <w:szCs w:val="26"/>
          <w:highlight w:val="none"/>
          <w:lang w:val="en-US" w:eastAsia="ja-JP"/>
        </w:rPr>
        <w:t xml:space="preserve"> chuyên </w:t>
      </w:r>
      <w:r>
        <w:rPr>
          <w:rFonts w:hint="default" w:ascii="Times New Roman" w:hAnsi="Times New Roman" w:eastAsia="Times New Roman" w:cs="Times New Roman"/>
          <w:color w:val="auto"/>
          <w:sz w:val="26"/>
          <w:szCs w:val="26"/>
          <w:highlight w:val="none"/>
          <w:lang w:val="vi-VN" w:eastAsia="ja-JP"/>
        </w:rPr>
        <w:t xml:space="preserve">sâu trong lĩnh vực về </w:t>
      </w:r>
      <w:r>
        <w:rPr>
          <w:rFonts w:hint="default" w:ascii="Times New Roman" w:hAnsi="Times New Roman" w:cs="Times New Roman"/>
          <w:color w:val="auto"/>
          <w:sz w:val="26"/>
          <w:szCs w:val="26"/>
          <w:highlight w:val="none"/>
          <w:lang w:val="en-US" w:eastAsia="ja-JP"/>
        </w:rPr>
        <w:t>KTCK</w:t>
      </w:r>
      <w:r>
        <w:rPr>
          <w:rFonts w:hint="default" w:ascii="Times New Roman" w:hAnsi="Times New Roman" w:eastAsia="Times New Roman" w:cs="Times New Roman"/>
          <w:color w:val="auto"/>
          <w:sz w:val="26"/>
          <w:szCs w:val="26"/>
          <w:highlight w:val="none"/>
          <w:lang w:val="en-US" w:eastAsia="ja-JP"/>
        </w:rPr>
        <w:t xml:space="preserve"> trong nước và quốc tế.</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VI. Khả năng học tập, nâng cao trình độ sau tốt nghiệp</w:t>
      </w:r>
    </w:p>
    <w:p>
      <w:pPr>
        <w:spacing w:before="60" w:line="288" w:lineRule="auto"/>
        <w:ind w:firstLine="720" w:firstLineChars="0"/>
        <w:jc w:val="both"/>
        <w:rPr>
          <w:rFonts w:hint="default" w:ascii="Times New Roman" w:hAnsi="Times New Roman"/>
          <w:b w:val="0"/>
          <w:bCs/>
          <w:color w:val="auto"/>
          <w:highlight w:val="none"/>
          <w:lang w:val="it-IT"/>
        </w:rPr>
      </w:pPr>
      <w:r>
        <w:rPr>
          <w:rFonts w:hint="default" w:ascii="Times New Roman" w:hAnsi="Times New Roman"/>
          <w:b w:val="0"/>
          <w:bCs/>
          <w:color w:val="auto"/>
          <w:highlight w:val="none"/>
          <w:lang w:val="it-IT"/>
        </w:rPr>
        <w:t xml:space="preserve">- Có khả năng </w:t>
      </w:r>
      <w:r>
        <w:rPr>
          <w:rFonts w:hint="default" w:ascii="Times New Roman" w:hAnsi="Times New Roman"/>
          <w:b w:val="0"/>
          <w:bCs/>
          <w:color w:val="auto"/>
          <w:highlight w:val="none"/>
          <w:lang w:val="en-US"/>
        </w:rPr>
        <w:t>tự học, nâng cao trình độ, tham gia các CTĐT chuyên môn</w:t>
      </w:r>
      <w:r>
        <w:rPr>
          <w:rFonts w:hint="default" w:ascii="Times New Roman" w:hAnsi="Times New Roman"/>
          <w:b w:val="0"/>
          <w:bCs/>
          <w:color w:val="auto"/>
          <w:highlight w:val="none"/>
          <w:lang w:val="it-IT"/>
        </w:rPr>
        <w:t xml:space="preserve"> ngành K</w:t>
      </w:r>
      <w:r>
        <w:rPr>
          <w:rFonts w:hint="default" w:ascii="Times New Roman" w:hAnsi="Times New Roman"/>
          <w:b w:val="0"/>
          <w:bCs/>
          <w:color w:val="auto"/>
          <w:highlight w:val="none"/>
          <w:lang w:val="it-IT" w:eastAsia="ja-JP"/>
        </w:rPr>
        <w:t>ỹ thuật cơ khí</w:t>
      </w:r>
      <w:r>
        <w:rPr>
          <w:rFonts w:hint="default" w:ascii="Times New Roman" w:hAnsi="Times New Roman"/>
          <w:b w:val="0"/>
          <w:bCs/>
          <w:color w:val="auto"/>
          <w:highlight w:val="none"/>
          <w:lang w:val="it-IT"/>
        </w:rPr>
        <w:t xml:space="preserve"> </w:t>
      </w:r>
      <w:r>
        <w:rPr>
          <w:rFonts w:hint="default" w:ascii="Times New Roman" w:hAnsi="Times New Roman"/>
          <w:b w:val="0"/>
          <w:bCs/>
          <w:color w:val="auto"/>
          <w:highlight w:val="none"/>
          <w:lang w:val="en-US"/>
        </w:rPr>
        <w:t xml:space="preserve"> và các chuyên ngành gần tại</w:t>
      </w:r>
      <w:r>
        <w:rPr>
          <w:rFonts w:hint="default" w:ascii="Times New Roman" w:hAnsi="Times New Roman"/>
          <w:b w:val="0"/>
          <w:bCs/>
          <w:color w:val="auto"/>
          <w:highlight w:val="none"/>
          <w:lang w:val="it-IT"/>
        </w:rPr>
        <w:t xml:space="preserve"> các cơ sở đào tạo trong và ngoài nước.</w:t>
      </w:r>
    </w:p>
    <w:p>
      <w:pPr>
        <w:spacing w:before="60" w:line="288" w:lineRule="auto"/>
        <w:ind w:firstLine="720" w:firstLineChars="0"/>
        <w:jc w:val="both"/>
        <w:rPr>
          <w:rFonts w:hint="default" w:ascii="Times New Roman" w:hAnsi="Times New Roman"/>
          <w:b w:val="0"/>
          <w:bCs/>
          <w:color w:val="auto"/>
          <w:highlight w:val="none"/>
          <w:lang w:val="it-IT"/>
        </w:rPr>
      </w:pPr>
      <w:r>
        <w:rPr>
          <w:rFonts w:hint="default" w:ascii="Times New Roman" w:hAnsi="Times New Roman"/>
          <w:b w:val="0"/>
          <w:bCs/>
          <w:color w:val="auto"/>
          <w:highlight w:val="none"/>
          <w:lang w:val="it-IT"/>
        </w:rPr>
        <w:t xml:space="preserve">- Có khả năng nghiên cứu, ứng dụng và chuyển giao khoa học </w:t>
      </w:r>
      <w:r>
        <w:rPr>
          <w:rFonts w:hint="default" w:ascii="Times New Roman" w:hAnsi="Times New Roman"/>
          <w:b w:val="0"/>
          <w:bCs/>
          <w:color w:val="auto"/>
          <w:highlight w:val="none"/>
          <w:lang w:val="en-US"/>
        </w:rPr>
        <w:t xml:space="preserve">và </w:t>
      </w:r>
      <w:r>
        <w:rPr>
          <w:rFonts w:hint="default" w:ascii="Times New Roman" w:hAnsi="Times New Roman"/>
          <w:b w:val="0"/>
          <w:bCs/>
          <w:color w:val="auto"/>
          <w:highlight w:val="none"/>
          <w:lang w:val="it-IT"/>
        </w:rPr>
        <w:t xml:space="preserve">công nghệ cho các </w:t>
      </w:r>
      <w:r>
        <w:rPr>
          <w:rFonts w:hint="default" w:ascii="Times New Roman" w:hAnsi="Times New Roman"/>
          <w:b w:val="0"/>
          <w:bCs/>
          <w:color w:val="auto"/>
          <w:highlight w:val="none"/>
          <w:lang w:val="en-US"/>
        </w:rPr>
        <w:t xml:space="preserve">doanh nghiệp, </w:t>
      </w:r>
      <w:r>
        <w:rPr>
          <w:rFonts w:hint="default" w:ascii="Times New Roman" w:hAnsi="Times New Roman"/>
          <w:b w:val="0"/>
          <w:bCs/>
          <w:color w:val="auto"/>
          <w:highlight w:val="none"/>
          <w:lang w:val="it-IT"/>
        </w:rPr>
        <w:t>tổ chức và cá nhân</w:t>
      </w:r>
      <w:r>
        <w:rPr>
          <w:rFonts w:hint="default" w:ascii="Times New Roman" w:hAnsi="Times New Roman"/>
          <w:b w:val="0"/>
          <w:bCs/>
          <w:color w:val="auto"/>
          <w:highlight w:val="none"/>
          <w:lang w:val="en-US"/>
        </w:rPr>
        <w:t xml:space="preserve"> trong </w:t>
      </w:r>
      <w:r>
        <w:rPr>
          <w:rFonts w:hint="default" w:ascii="Times New Roman" w:hAnsi="Times New Roman"/>
          <w:b w:val="0"/>
          <w:bCs/>
          <w:color w:val="auto"/>
          <w:highlight w:val="none"/>
          <w:lang w:val="it-IT"/>
        </w:rPr>
        <w:t xml:space="preserve">vào thực tế </w:t>
      </w:r>
      <w:r>
        <w:rPr>
          <w:rFonts w:hint="default" w:ascii="Times New Roman" w:hAnsi="Times New Roman"/>
          <w:b w:val="0"/>
          <w:bCs/>
          <w:color w:val="auto"/>
          <w:highlight w:val="none"/>
          <w:lang w:val="en-US"/>
        </w:rPr>
        <w:t xml:space="preserve">lĩnh vực </w:t>
      </w:r>
      <w:r>
        <w:rPr>
          <w:rFonts w:hint="default" w:ascii="Times New Roman" w:hAnsi="Times New Roman"/>
          <w:b w:val="0"/>
          <w:bCs/>
          <w:color w:val="auto"/>
          <w:highlight w:val="none"/>
          <w:lang w:val="it-IT"/>
        </w:rPr>
        <w:t>K</w:t>
      </w:r>
      <w:r>
        <w:rPr>
          <w:rFonts w:hint="default" w:ascii="Times New Roman" w:hAnsi="Times New Roman"/>
          <w:b w:val="0"/>
          <w:bCs/>
          <w:color w:val="auto"/>
          <w:highlight w:val="none"/>
          <w:lang w:val="it-IT" w:eastAsia="ja-JP"/>
        </w:rPr>
        <w:t>ỹ thuật cơ khí</w:t>
      </w:r>
      <w:r>
        <w:rPr>
          <w:rFonts w:hint="default" w:ascii="Times New Roman" w:hAnsi="Times New Roman"/>
          <w:b w:val="0"/>
          <w:bCs/>
          <w:color w:val="auto"/>
          <w:highlight w:val="none"/>
          <w:lang w:val="it-IT"/>
        </w:rPr>
        <w:t>.</w:t>
      </w:r>
    </w:p>
    <w:p>
      <w:pPr>
        <w:spacing w:before="60" w:line="288" w:lineRule="auto"/>
        <w:rPr>
          <w:rFonts w:hint="default" w:ascii="Times New Roman" w:hAnsi="Times New Roman" w:cs="Times New Roman"/>
          <w:color w:val="auto"/>
          <w:sz w:val="26"/>
          <w:szCs w:val="26"/>
          <w:highlight w:val="none"/>
        </w:rPr>
      </w:pPr>
    </w:p>
    <w:sectPr>
      <w:pgSz w:w="11907" w:h="16840"/>
      <w:pgMar w:top="1134" w:right="1134" w:bottom="1134" w:left="1701"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Century Schoolbook">
    <w:panose1 w:val="020B7200000000000000"/>
    <w:charset w:val="00"/>
    <w:family w:val="swiss"/>
    <w:pitch w:val="default"/>
    <w:sig w:usb0="00000000" w:usb1="00000000" w:usb2="00000000" w:usb3="00000000" w:csb0="00000000" w:csb1="00000000"/>
  </w:font>
  <w:font w:name="MS Mincho">
    <w:altName w:val="Kozuka Mincho Pr6N R"/>
    <w:panose1 w:val="02020609040205080304"/>
    <w:charset w:val="80"/>
    <w:family w:val="modern"/>
    <w:pitch w:val="default"/>
    <w:sig w:usb0="00000000" w:usb1="00000000" w:usb2="00000012" w:usb3="00000000" w:csb0="0002009F" w:csb1="00000000"/>
  </w:font>
  <w:font w:name="Kozuka Mincho Pr6N R">
    <w:panose1 w:val="02020400000000000000"/>
    <w:charset w:val="80"/>
    <w:family w:val="auto"/>
    <w:pitch w:val="default"/>
    <w:sig w:usb0="000002D7" w:usb1="2AC71C11" w:usb2="00000012" w:usb3="00000000" w:csb0="2002009F"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3DB4"/>
    <w:multiLevelType w:val="multilevel"/>
    <w:tmpl w:val="19463DB4"/>
    <w:lvl w:ilvl="0" w:tentative="0">
      <w:start w:val="1"/>
      <w:numFmt w:val="lowerLetter"/>
      <w:pStyle w:val="6"/>
      <w:lvlText w:val="%1."/>
      <w:lvlJc w:val="left"/>
      <w:pPr>
        <w:tabs>
          <w:tab w:val="left" w:pos="567"/>
        </w:tabs>
        <w:ind w:left="851" w:hanging="284"/>
      </w:pPr>
      <w:rPr>
        <w:rFonts w:hint="default" w:ascii=".VnCentury Schoolbook" w:hAnsi=".VnCentury Schoolbook"/>
        <w:b w:val="0"/>
        <w:i w:val="0"/>
        <w:sz w:val="24"/>
      </w:rPr>
    </w:lvl>
    <w:lvl w:ilvl="1" w:tentative="0">
      <w:start w:val="1"/>
      <w:numFmt w:val="lowerLetter"/>
      <w:lvlText w:val="%2."/>
      <w:lvlJc w:val="left"/>
      <w:pPr>
        <w:tabs>
          <w:tab w:val="left" w:pos="567"/>
        </w:tabs>
        <w:ind w:left="851" w:hanging="284"/>
      </w:pPr>
      <w:rPr>
        <w:rFonts w:hint="default" w:ascii="Times New Roman" w:hAnsi="Times New Roman"/>
        <w:b w:val="0"/>
        <w:i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331E922"/>
    <w:multiLevelType w:val="singleLevel"/>
    <w:tmpl w:val="4331E922"/>
    <w:lvl w:ilvl="0" w:tentative="0">
      <w:start w:val="2"/>
      <w:numFmt w:val="upperLetter"/>
      <w:suff w:val="space"/>
      <w:lvlText w:val="%1."/>
      <w:lvlJc w:val="left"/>
    </w:lvl>
  </w:abstractNum>
  <w:abstractNum w:abstractNumId="2">
    <w:nsid w:val="7B28064D"/>
    <w:multiLevelType w:val="multilevel"/>
    <w:tmpl w:val="7B28064D"/>
    <w:lvl w:ilvl="0" w:tentative="0">
      <w:start w:val="1"/>
      <w:numFmt w:val="decimal"/>
      <w:lvlText w:val="%1."/>
      <w:lvlJc w:val="left"/>
      <w:pPr>
        <w:ind w:left="833" w:hanging="360"/>
      </w:pPr>
      <w:rPr>
        <w:rFonts w:hint="default" w:ascii="Times New Roman" w:hAnsi="Times New Roman" w:cs="Times New Roman"/>
        <w:b/>
        <w:i w:val="0"/>
        <w:sz w:val="28"/>
        <w:szCs w:val="28"/>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6E"/>
    <w:rsid w:val="000379A6"/>
    <w:rsid w:val="000639E6"/>
    <w:rsid w:val="00065ECC"/>
    <w:rsid w:val="00080F6E"/>
    <w:rsid w:val="00081337"/>
    <w:rsid w:val="00126C42"/>
    <w:rsid w:val="00152FAD"/>
    <w:rsid w:val="0019342E"/>
    <w:rsid w:val="001A13D3"/>
    <w:rsid w:val="001A5F26"/>
    <w:rsid w:val="001B7DD3"/>
    <w:rsid w:val="001C3FB9"/>
    <w:rsid w:val="001E12DD"/>
    <w:rsid w:val="002028B4"/>
    <w:rsid w:val="00216E07"/>
    <w:rsid w:val="00226D79"/>
    <w:rsid w:val="0024412D"/>
    <w:rsid w:val="002610BF"/>
    <w:rsid w:val="00276592"/>
    <w:rsid w:val="0028651A"/>
    <w:rsid w:val="00295C0D"/>
    <w:rsid w:val="002C5137"/>
    <w:rsid w:val="002D55BE"/>
    <w:rsid w:val="00365786"/>
    <w:rsid w:val="003C1228"/>
    <w:rsid w:val="003F087E"/>
    <w:rsid w:val="00445481"/>
    <w:rsid w:val="004458D5"/>
    <w:rsid w:val="00453458"/>
    <w:rsid w:val="004E41B7"/>
    <w:rsid w:val="00587B88"/>
    <w:rsid w:val="005F22D6"/>
    <w:rsid w:val="00620DE7"/>
    <w:rsid w:val="006843A8"/>
    <w:rsid w:val="006A4448"/>
    <w:rsid w:val="006B70A6"/>
    <w:rsid w:val="006C204F"/>
    <w:rsid w:val="00704092"/>
    <w:rsid w:val="00722155"/>
    <w:rsid w:val="0072592D"/>
    <w:rsid w:val="00756739"/>
    <w:rsid w:val="00770214"/>
    <w:rsid w:val="007950A3"/>
    <w:rsid w:val="007A7034"/>
    <w:rsid w:val="007B2C4D"/>
    <w:rsid w:val="007C439D"/>
    <w:rsid w:val="007D023C"/>
    <w:rsid w:val="007F78E1"/>
    <w:rsid w:val="008100CD"/>
    <w:rsid w:val="008217B8"/>
    <w:rsid w:val="00846379"/>
    <w:rsid w:val="00877FEE"/>
    <w:rsid w:val="008D33A5"/>
    <w:rsid w:val="00905D0A"/>
    <w:rsid w:val="009210F1"/>
    <w:rsid w:val="00937C22"/>
    <w:rsid w:val="0094468F"/>
    <w:rsid w:val="009724F2"/>
    <w:rsid w:val="009C0EFF"/>
    <w:rsid w:val="00A23A6A"/>
    <w:rsid w:val="00A241B4"/>
    <w:rsid w:val="00A50458"/>
    <w:rsid w:val="00AE71B3"/>
    <w:rsid w:val="00AF2873"/>
    <w:rsid w:val="00AF4390"/>
    <w:rsid w:val="00AF611E"/>
    <w:rsid w:val="00B5485B"/>
    <w:rsid w:val="00B92D34"/>
    <w:rsid w:val="00BA3717"/>
    <w:rsid w:val="00BB1ED0"/>
    <w:rsid w:val="00BF5479"/>
    <w:rsid w:val="00C23331"/>
    <w:rsid w:val="00C3745B"/>
    <w:rsid w:val="00C44E11"/>
    <w:rsid w:val="00C86D63"/>
    <w:rsid w:val="00CB2BF3"/>
    <w:rsid w:val="00CC5733"/>
    <w:rsid w:val="00CE178A"/>
    <w:rsid w:val="00D03520"/>
    <w:rsid w:val="00D03BE3"/>
    <w:rsid w:val="00D14C83"/>
    <w:rsid w:val="00D24761"/>
    <w:rsid w:val="00D60A73"/>
    <w:rsid w:val="00D85950"/>
    <w:rsid w:val="00DF2F8B"/>
    <w:rsid w:val="00E00FFE"/>
    <w:rsid w:val="00E225E3"/>
    <w:rsid w:val="00E310A5"/>
    <w:rsid w:val="00E3670D"/>
    <w:rsid w:val="00E66470"/>
    <w:rsid w:val="00E967B3"/>
    <w:rsid w:val="00EA0ABA"/>
    <w:rsid w:val="00EE2B85"/>
    <w:rsid w:val="00EE55A9"/>
    <w:rsid w:val="00F02CB1"/>
    <w:rsid w:val="00F0349F"/>
    <w:rsid w:val="00F05584"/>
    <w:rsid w:val="00F27A59"/>
    <w:rsid w:val="00F3766C"/>
    <w:rsid w:val="00F65794"/>
    <w:rsid w:val="00F70282"/>
    <w:rsid w:val="00F738F3"/>
    <w:rsid w:val="00F73968"/>
    <w:rsid w:val="00F80D73"/>
    <w:rsid w:val="00F86224"/>
    <w:rsid w:val="00FA12FE"/>
    <w:rsid w:val="00FC6B8A"/>
    <w:rsid w:val="0509025E"/>
    <w:rsid w:val="094A62B6"/>
    <w:rsid w:val="0A053BA7"/>
    <w:rsid w:val="0AA33344"/>
    <w:rsid w:val="11FF3BA5"/>
    <w:rsid w:val="138B6AE2"/>
    <w:rsid w:val="15DD7D2C"/>
    <w:rsid w:val="1872382B"/>
    <w:rsid w:val="1A236F5C"/>
    <w:rsid w:val="1A7806FD"/>
    <w:rsid w:val="287845F5"/>
    <w:rsid w:val="28803C06"/>
    <w:rsid w:val="300262D0"/>
    <w:rsid w:val="32F4158A"/>
    <w:rsid w:val="3CAD2069"/>
    <w:rsid w:val="3F3F5454"/>
    <w:rsid w:val="3FF3077A"/>
    <w:rsid w:val="448B2102"/>
    <w:rsid w:val="44C01DB4"/>
    <w:rsid w:val="474A3043"/>
    <w:rsid w:val="4EC97B4E"/>
    <w:rsid w:val="632B1543"/>
    <w:rsid w:val="63326992"/>
    <w:rsid w:val="638D02E2"/>
    <w:rsid w:val="676D3570"/>
    <w:rsid w:val="6CF77A5A"/>
    <w:rsid w:val="6FD176F0"/>
    <w:rsid w:val="70640B1A"/>
    <w:rsid w:val="76276FAD"/>
    <w:rsid w:val="76B77C77"/>
    <w:rsid w:val="7C60211A"/>
    <w:rsid w:val="7F67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VnTime" w:hAnsi=".VnTime" w:eastAsia="Times New Roman" w:cs="Times New Roman"/>
      <w:sz w:val="28"/>
      <w:szCs w:val="28"/>
      <w:lang w:val="en-US" w:eastAsia="en-US" w:bidi="ar-SA"/>
    </w:rPr>
  </w:style>
  <w:style w:type="paragraph" w:styleId="2">
    <w:name w:val="heading 1"/>
    <w:basedOn w:val="1"/>
    <w:next w:val="1"/>
    <w:link w:val="13"/>
    <w:qFormat/>
    <w:uiPriority w:val="9"/>
    <w:pPr>
      <w:spacing w:before="100" w:beforeAutospacing="1" w:after="100" w:afterAutospacing="1"/>
      <w:outlineLvl w:val="0"/>
    </w:pPr>
    <w:rPr>
      <w:rFonts w:ascii="Times New Roman" w:hAnsi="Times New Roman"/>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List Bullet"/>
    <w:basedOn w:val="1"/>
    <w:qFormat/>
    <w:uiPriority w:val="0"/>
    <w:pPr>
      <w:numPr>
        <w:ilvl w:val="0"/>
        <w:numId w:val="1"/>
      </w:numPr>
    </w:pPr>
    <w:rPr>
      <w:rFonts w:ascii="Times New Roman" w:hAnsi="Times New Roman" w:eastAsia="MS Mincho"/>
      <w:sz w:val="24"/>
      <w:szCs w:val="24"/>
      <w:lang w:val="zh-CN" w:eastAsia="zh-CN"/>
    </w:rPr>
  </w:style>
  <w:style w:type="paragraph" w:styleId="7">
    <w:name w:val="Normal (Web)"/>
    <w:basedOn w:val="1"/>
    <w:semiHidden/>
    <w:unhideWhenUsed/>
    <w:qFormat/>
    <w:uiPriority w:val="99"/>
    <w:pPr>
      <w:spacing w:before="100" w:beforeAutospacing="1" w:after="100" w:afterAutospacing="1"/>
    </w:pPr>
    <w:rPr>
      <w:rFonts w:ascii="Times New Roman" w:hAnsi="Times New Roman"/>
      <w:sz w:val="24"/>
      <w:szCs w:val="24"/>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Char"/>
    <w:basedOn w:val="1"/>
    <w:qFormat/>
    <w:uiPriority w:val="0"/>
    <w:pPr>
      <w:spacing w:after="160" w:line="240" w:lineRule="exact"/>
    </w:pPr>
    <w:rPr>
      <w:rFonts w:ascii="Verdana" w:hAnsi="Verdana"/>
      <w:sz w:val="20"/>
      <w:szCs w:val="20"/>
    </w:rPr>
  </w:style>
  <w:style w:type="paragraph" w:styleId="10">
    <w:name w:val="List Paragraph"/>
    <w:basedOn w:val="1"/>
    <w:qFormat/>
    <w:uiPriority w:val="34"/>
    <w:pPr>
      <w:ind w:left="720"/>
      <w:contextualSpacing/>
    </w:pPr>
  </w:style>
  <w:style w:type="character" w:customStyle="1" w:styleId="11">
    <w:name w:val="Balloon Text Char"/>
    <w:basedOn w:val="3"/>
    <w:link w:val="5"/>
    <w:semiHidden/>
    <w:qFormat/>
    <w:uiPriority w:val="99"/>
    <w:rPr>
      <w:rFonts w:ascii="Segoe UI" w:hAnsi="Segoe UI" w:eastAsia="Times New Roman" w:cs="Segoe UI"/>
      <w:sz w:val="18"/>
      <w:szCs w:val="18"/>
    </w:rPr>
  </w:style>
  <w:style w:type="paragraph" w:customStyle="1" w:styleId="12">
    <w:name w:val="Char1"/>
    <w:basedOn w:val="1"/>
    <w:qFormat/>
    <w:uiPriority w:val="0"/>
    <w:pPr>
      <w:spacing w:after="160" w:line="240" w:lineRule="exact"/>
    </w:pPr>
    <w:rPr>
      <w:rFonts w:ascii="Verdana" w:hAnsi="Verdana"/>
      <w:sz w:val="20"/>
      <w:szCs w:val="20"/>
    </w:rPr>
  </w:style>
  <w:style w:type="character" w:customStyle="1" w:styleId="13">
    <w:name w:val="Heading 1 Char"/>
    <w:basedOn w:val="3"/>
    <w:link w:val="2"/>
    <w:qFormat/>
    <w:uiPriority w:val="9"/>
    <w:rPr>
      <w:rFonts w:eastAsia="Times New Roman" w:cs="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1B99F-FA0D-4B56-9C6A-8C47305249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921</Words>
  <Characters>5251</Characters>
  <Lines>43</Lines>
  <Paragraphs>12</Paragraphs>
  <TotalTime>1</TotalTime>
  <ScaleCrop>false</ScaleCrop>
  <LinksUpToDate>false</LinksUpToDate>
  <CharactersWithSpaces>6160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2022-10-19T09:13:00Z</dcterms:created>
  <dc:creator>Admin</dc:creator>
  <cp:lastModifiedBy>Pham Viet Hung</cp:lastModifiedBy>
  <cp:lastPrinted>2022-10-18T09:06:00Z</cp:lastPrinted>
  <dcterms:modified xsi:type="dcterms:W3CDTF">2022-10-25T08:35:10Z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C0D5FF6A71864964A461F3B27CA69D39</vt:lpwstr>
  </property>
</Properties>
</file>