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15" w:rsidRPr="00726686" w:rsidRDefault="00687315" w:rsidP="00687315">
      <w:pPr>
        <w:spacing w:after="0"/>
        <w:jc w:val="center"/>
        <w:rPr>
          <w:sz w:val="24"/>
          <w:szCs w:val="24"/>
        </w:rPr>
      </w:pPr>
      <w:r w:rsidRPr="00726686">
        <w:rPr>
          <w:sz w:val="24"/>
          <w:szCs w:val="24"/>
        </w:rPr>
        <w:t xml:space="preserve">QUY ĐỊNH NHIỆM VỤ TỔ </w:t>
      </w:r>
      <w:r w:rsidR="003410B5" w:rsidRPr="00726686">
        <w:rPr>
          <w:sz w:val="24"/>
          <w:szCs w:val="24"/>
        </w:rPr>
        <w:t>THƯ VIỆN</w:t>
      </w:r>
    </w:p>
    <w:p w:rsidR="00687315" w:rsidRPr="00726686" w:rsidRDefault="00726686" w:rsidP="00687315">
      <w:pPr>
        <w:spacing w:after="0"/>
        <w:jc w:val="both"/>
        <w:rPr>
          <w:b/>
          <w:sz w:val="24"/>
          <w:szCs w:val="24"/>
        </w:rPr>
      </w:pPr>
      <w:r w:rsidRPr="00726686">
        <w:rPr>
          <w:b/>
          <w:sz w:val="24"/>
          <w:szCs w:val="24"/>
        </w:rPr>
        <w:t>1</w:t>
      </w:r>
      <w:r w:rsidR="00687315" w:rsidRPr="00726686">
        <w:rPr>
          <w:b/>
          <w:sz w:val="24"/>
          <w:szCs w:val="24"/>
        </w:rPr>
        <w:t>. Chức năng</w:t>
      </w:r>
    </w:p>
    <w:p w:rsidR="00726686" w:rsidRPr="00726686" w:rsidRDefault="00687315" w:rsidP="00726686">
      <w:pPr>
        <w:pStyle w:val="NormalWeb"/>
        <w:shd w:val="clear" w:color="auto" w:fill="FFFFFF"/>
        <w:rPr>
          <w:color w:val="122D71"/>
        </w:rPr>
      </w:pPr>
      <w:r w:rsidRPr="00726686">
        <w:rPr>
          <w:color w:val="FF0000"/>
        </w:rPr>
        <w:t xml:space="preserve">Đơn vị </w:t>
      </w:r>
      <w:r w:rsidR="00DC6F33" w:rsidRPr="00726686">
        <w:rPr>
          <w:color w:val="FF0000"/>
        </w:rPr>
        <w:t xml:space="preserve">Tổ Thư viện </w:t>
      </w:r>
      <w:r w:rsidRPr="00726686">
        <w:rPr>
          <w:color w:val="FF0000"/>
        </w:rPr>
        <w:t xml:space="preserve">có chức năng tham mưu cho </w:t>
      </w:r>
      <w:r w:rsidR="007903A6" w:rsidRPr="00726686">
        <w:rPr>
          <w:color w:val="FF0000"/>
        </w:rPr>
        <w:t xml:space="preserve">Ban </w:t>
      </w:r>
      <w:r w:rsidR="00DC6F33" w:rsidRPr="00726686">
        <w:rPr>
          <w:color w:val="FF0000"/>
        </w:rPr>
        <w:t xml:space="preserve">Giám đốc Trung tâm Thông tin – Thư viện </w:t>
      </w:r>
      <w:r w:rsidR="007903A6" w:rsidRPr="00726686">
        <w:rPr>
          <w:color w:val="FF0000"/>
          <w:shd w:val="clear" w:color="auto" w:fill="FFFFFF"/>
        </w:rPr>
        <w:t xml:space="preserve">thực hiện các chức năng về công tác </w:t>
      </w:r>
      <w:r w:rsidR="00060DE0" w:rsidRPr="00726686">
        <w:rPr>
          <w:color w:val="FF0000"/>
          <w:shd w:val="clear" w:color="auto" w:fill="FFFFFF"/>
        </w:rPr>
        <w:t xml:space="preserve">bổ sung các loại hình tài </w:t>
      </w:r>
      <w:proofErr w:type="gramStart"/>
      <w:r w:rsidR="00060DE0" w:rsidRPr="00726686">
        <w:rPr>
          <w:color w:val="FF0000"/>
          <w:shd w:val="clear" w:color="auto" w:fill="FFFFFF"/>
        </w:rPr>
        <w:t>liệu ,</w:t>
      </w:r>
      <w:proofErr w:type="gramEnd"/>
      <w:r w:rsidR="00060DE0" w:rsidRPr="00726686">
        <w:rPr>
          <w:color w:val="FF0000"/>
          <w:shd w:val="clear" w:color="auto" w:fill="FFFFFF"/>
        </w:rPr>
        <w:t xml:space="preserve"> xử lý nghiệp vụ, </w:t>
      </w:r>
      <w:r w:rsidR="00726686" w:rsidRPr="00726686">
        <w:rPr>
          <w:color w:val="FF0000"/>
          <w:shd w:val="clear" w:color="auto" w:fill="FFFFFF"/>
        </w:rPr>
        <w:t xml:space="preserve">bảo quản, tổ chức các hoạt động khai thác và sử dụng vốn tài liệu phù hợp </w:t>
      </w:r>
      <w:r w:rsidR="00726686" w:rsidRPr="00726686">
        <w:rPr>
          <w:color w:val="122D71"/>
        </w:rPr>
        <w:t>với các ngành đào tạo của nhà trường và nhu cầu thông tin của các đối tượng độc giả của thư viện.</w:t>
      </w:r>
    </w:p>
    <w:p w:rsidR="00687315" w:rsidRPr="00726686" w:rsidRDefault="00726686" w:rsidP="00687315">
      <w:pPr>
        <w:spacing w:after="0"/>
        <w:jc w:val="both"/>
        <w:rPr>
          <w:b/>
          <w:color w:val="FF0000"/>
          <w:sz w:val="24"/>
          <w:szCs w:val="24"/>
        </w:rPr>
      </w:pPr>
      <w:r w:rsidRPr="00726686">
        <w:rPr>
          <w:b/>
          <w:color w:val="FF0000"/>
          <w:sz w:val="24"/>
          <w:szCs w:val="24"/>
        </w:rPr>
        <w:t>2</w:t>
      </w:r>
      <w:r w:rsidR="00687315" w:rsidRPr="00726686">
        <w:rPr>
          <w:b/>
          <w:color w:val="FF0000"/>
          <w:sz w:val="24"/>
          <w:szCs w:val="24"/>
        </w:rPr>
        <w:t>. Nhiệm vụ</w:t>
      </w:r>
    </w:p>
    <w:p w:rsidR="006104C5" w:rsidRPr="00726686" w:rsidRDefault="00197C1B" w:rsidP="006104C5">
      <w:pPr>
        <w:pStyle w:val="NormalWeb"/>
        <w:shd w:val="clear" w:color="auto" w:fill="FFFFFF"/>
        <w:rPr>
          <w:color w:val="000000"/>
        </w:rPr>
      </w:pPr>
      <w:r w:rsidRPr="00726686">
        <w:rPr>
          <w:color w:val="000000"/>
        </w:rPr>
        <w:t xml:space="preserve">- </w:t>
      </w:r>
      <w:r w:rsidR="006104C5" w:rsidRPr="00726686">
        <w:rPr>
          <w:color w:val="000000"/>
        </w:rPr>
        <w:t xml:space="preserve">Tổ chức quản lý lưu trữ và bảo quản các kho sách báo, tư liệu thông tin </w:t>
      </w:r>
      <w:proofErr w:type="gramStart"/>
      <w:r w:rsidR="006104C5" w:rsidRPr="00726686">
        <w:rPr>
          <w:color w:val="000000"/>
        </w:rPr>
        <w:t>theo</w:t>
      </w:r>
      <w:proofErr w:type="gramEnd"/>
      <w:r w:rsidR="006104C5" w:rsidRPr="00726686">
        <w:rPr>
          <w:color w:val="000000"/>
        </w:rPr>
        <w:t xml:space="preserve"> đúng qui định</w:t>
      </w:r>
      <w:r w:rsidR="006D7000" w:rsidRPr="00726686">
        <w:rPr>
          <w:color w:val="000000"/>
        </w:rPr>
        <w:t xml:space="preserve"> của ngành. </w:t>
      </w:r>
    </w:p>
    <w:p w:rsidR="00C665D3" w:rsidRPr="00726686" w:rsidRDefault="006D7000" w:rsidP="006104C5">
      <w:pPr>
        <w:pStyle w:val="NormalWeb"/>
        <w:shd w:val="clear" w:color="auto" w:fill="FFFFFF"/>
        <w:rPr>
          <w:color w:val="000000"/>
        </w:rPr>
      </w:pPr>
      <w:r w:rsidRPr="00726686">
        <w:rPr>
          <w:color w:val="000000"/>
        </w:rPr>
        <w:t xml:space="preserve">- </w:t>
      </w:r>
      <w:r w:rsidR="00C665D3" w:rsidRPr="00726686">
        <w:rPr>
          <w:color w:val="000000"/>
        </w:rPr>
        <w:t xml:space="preserve">Tổ chức kiểm kê kho sách </w:t>
      </w:r>
      <w:proofErr w:type="gramStart"/>
      <w:r w:rsidR="00C665D3" w:rsidRPr="00726686">
        <w:rPr>
          <w:color w:val="000000"/>
        </w:rPr>
        <w:t>theo</w:t>
      </w:r>
      <w:proofErr w:type="gramEnd"/>
      <w:r w:rsidR="00C665D3" w:rsidRPr="00726686">
        <w:rPr>
          <w:color w:val="000000"/>
        </w:rPr>
        <w:t xml:space="preserve"> quy định; bảo quản vốn tài liệu và tu sửa, phục chế tài liệu bị hư hỏng rách nát trong quá trình sử dụng.</w:t>
      </w:r>
    </w:p>
    <w:p w:rsidR="007F3967" w:rsidRPr="00726686" w:rsidRDefault="00197C1B" w:rsidP="007F3967">
      <w:pPr>
        <w:pStyle w:val="NormalWeb"/>
        <w:shd w:val="clear" w:color="auto" w:fill="FFFFFF"/>
        <w:rPr>
          <w:color w:val="122D71"/>
        </w:rPr>
      </w:pPr>
      <w:r w:rsidRPr="00726686">
        <w:rPr>
          <w:color w:val="000000"/>
        </w:rPr>
        <w:t xml:space="preserve">- </w:t>
      </w:r>
      <w:r w:rsidR="007903A6" w:rsidRPr="00726686">
        <w:rPr>
          <w:color w:val="000000"/>
        </w:rPr>
        <w:t xml:space="preserve">Lập kế hoạch tổ chức thực hiện việc: Mua, tiếp nhận, trao </w:t>
      </w:r>
      <w:proofErr w:type="gramStart"/>
      <w:r w:rsidR="007903A6" w:rsidRPr="00726686">
        <w:rPr>
          <w:color w:val="000000"/>
        </w:rPr>
        <w:t>đổi ,</w:t>
      </w:r>
      <w:proofErr w:type="gramEnd"/>
      <w:r w:rsidR="007903A6" w:rsidRPr="00726686">
        <w:rPr>
          <w:color w:val="000000"/>
        </w:rPr>
        <w:t xml:space="preserve"> bổ sung</w:t>
      </w:r>
      <w:r w:rsidR="003410B5" w:rsidRPr="00726686">
        <w:rPr>
          <w:color w:val="000000"/>
        </w:rPr>
        <w:t xml:space="preserve">, </w:t>
      </w:r>
      <w:r w:rsidR="007903A6" w:rsidRPr="00726686">
        <w:rPr>
          <w:color w:val="000000"/>
        </w:rPr>
        <w:t xml:space="preserve"> </w:t>
      </w:r>
      <w:r w:rsidR="003410B5" w:rsidRPr="00726686">
        <w:rPr>
          <w:color w:val="0F1410"/>
          <w:shd w:val="clear" w:color="auto" w:fill="E1E1D6"/>
        </w:rPr>
        <w:t xml:space="preserve">nhận biếu tặng tài liệu </w:t>
      </w:r>
      <w:r w:rsidR="007903A6" w:rsidRPr="00726686">
        <w:rPr>
          <w:color w:val="000000"/>
        </w:rPr>
        <w:t>các loại tài liệu, sách báo mới ,</w:t>
      </w:r>
      <w:r w:rsidR="006D7000" w:rsidRPr="00726686">
        <w:rPr>
          <w:color w:val="000000"/>
        </w:rPr>
        <w:t xml:space="preserve"> luận văn, luận án,</w:t>
      </w:r>
      <w:r w:rsidR="007903A6" w:rsidRPr="00726686">
        <w:rPr>
          <w:color w:val="000000"/>
        </w:rPr>
        <w:t xml:space="preserve"> tài liệu điện tử trên internet ... </w:t>
      </w:r>
      <w:r w:rsidR="007F3967" w:rsidRPr="00726686">
        <w:rPr>
          <w:color w:val="122D71"/>
        </w:rPr>
        <w:t>phù hợp với các ngành đào tạo của nhà trường và nhu cầu thông tin của các đối tượng độc giả của thư viện.</w:t>
      </w:r>
    </w:p>
    <w:p w:rsidR="00197C1B" w:rsidRPr="00726686" w:rsidRDefault="00197C1B" w:rsidP="00197C1B">
      <w:pPr>
        <w:pStyle w:val="NormalWeb"/>
        <w:shd w:val="clear" w:color="auto" w:fill="FFFFFF"/>
        <w:rPr>
          <w:color w:val="000000"/>
          <w:shd w:val="clear" w:color="auto" w:fill="FFFFFF"/>
        </w:rPr>
      </w:pPr>
      <w:r w:rsidRPr="00726686">
        <w:t xml:space="preserve">- </w:t>
      </w:r>
      <w:r w:rsidR="003410B5" w:rsidRPr="00726686">
        <w:t>P</w:t>
      </w:r>
      <w:r w:rsidRPr="00726686">
        <w:rPr>
          <w:color w:val="0000FF"/>
          <w:shd w:val="clear" w:color="auto" w:fill="FFFFFF"/>
        </w:rPr>
        <w:t xml:space="preserve">hân tích, </w:t>
      </w:r>
      <w:r w:rsidRPr="00726686">
        <w:rPr>
          <w:color w:val="000000"/>
          <w:shd w:val="clear" w:color="auto" w:fill="FFFFFF"/>
        </w:rPr>
        <w:t xml:space="preserve">Thực hiện xử lý kỹ thuật tài liệu </w:t>
      </w:r>
      <w:proofErr w:type="gramStart"/>
      <w:r w:rsidRPr="00726686">
        <w:rPr>
          <w:color w:val="000000"/>
          <w:shd w:val="clear" w:color="auto" w:fill="FFFFFF"/>
        </w:rPr>
        <w:t>the</w:t>
      </w:r>
      <w:r w:rsidR="009D2254" w:rsidRPr="00726686">
        <w:rPr>
          <w:color w:val="000000"/>
          <w:shd w:val="clear" w:color="auto" w:fill="FFFFFF"/>
        </w:rPr>
        <w:t>o</w:t>
      </w:r>
      <w:proofErr w:type="gramEnd"/>
      <w:r w:rsidR="009D2254" w:rsidRPr="00726686">
        <w:rPr>
          <w:color w:val="000000"/>
          <w:shd w:val="clear" w:color="auto" w:fill="FFFFFF"/>
        </w:rPr>
        <w:t xml:space="preserve"> đúng chuẩn nghiệp vụ Thư viện.</w:t>
      </w:r>
    </w:p>
    <w:p w:rsidR="009F5C14" w:rsidRPr="00726686" w:rsidRDefault="009F5C14" w:rsidP="00197C1B">
      <w:pPr>
        <w:pStyle w:val="NormalWeb"/>
        <w:shd w:val="clear" w:color="auto" w:fill="FFFFFF"/>
        <w:rPr>
          <w:color w:val="000000"/>
          <w:shd w:val="clear" w:color="auto" w:fill="FFFFFF"/>
        </w:rPr>
      </w:pPr>
      <w:r w:rsidRPr="00726686">
        <w:rPr>
          <w:color w:val="000000"/>
          <w:shd w:val="clear" w:color="auto" w:fill="FFFFFF"/>
        </w:rPr>
        <w:t xml:space="preserve">- Xây dựng </w:t>
      </w:r>
      <w:r w:rsidR="009D2254" w:rsidRPr="00726686">
        <w:rPr>
          <w:color w:val="000000"/>
          <w:shd w:val="clear" w:color="auto" w:fill="FFFFFF"/>
        </w:rPr>
        <w:t xml:space="preserve">và cập nhật </w:t>
      </w:r>
      <w:r w:rsidRPr="00726686">
        <w:rPr>
          <w:color w:val="000000"/>
          <w:shd w:val="clear" w:color="auto" w:fill="FFFFFF"/>
        </w:rPr>
        <w:t xml:space="preserve">các CSDL sách, báo- tạp chí, Luận văn-luận án, đề tài nghiên cứu….của vốn tài liệu Trung tâm. </w:t>
      </w:r>
    </w:p>
    <w:p w:rsidR="007903A6" w:rsidRPr="00726686" w:rsidRDefault="00197C1B" w:rsidP="006104C5">
      <w:pPr>
        <w:pStyle w:val="NormalWeb"/>
        <w:shd w:val="clear" w:color="auto" w:fill="FFFFFF"/>
        <w:rPr>
          <w:color w:val="0000FF"/>
          <w:shd w:val="clear" w:color="auto" w:fill="FFFFFF"/>
        </w:rPr>
      </w:pPr>
      <w:r w:rsidRPr="00726686">
        <w:rPr>
          <w:color w:val="0000FF"/>
          <w:shd w:val="clear" w:color="auto" w:fill="FFFFFF"/>
        </w:rPr>
        <w:t xml:space="preserve">- </w:t>
      </w:r>
      <w:r w:rsidR="007903A6" w:rsidRPr="00726686">
        <w:rPr>
          <w:color w:val="0000FF"/>
          <w:shd w:val="clear" w:color="auto" w:fill="FFFFFF"/>
        </w:rPr>
        <w:t>Xây dựng, hoàn thiện hệ thống tra cứu phù hợp</w:t>
      </w:r>
      <w:r w:rsidR="009D2254" w:rsidRPr="00726686">
        <w:rPr>
          <w:color w:val="0000FF"/>
          <w:shd w:val="clear" w:color="auto" w:fill="FFFFFF"/>
        </w:rPr>
        <w:t xml:space="preserve">. </w:t>
      </w:r>
      <w:r w:rsidR="009D2254" w:rsidRPr="00726686">
        <w:rPr>
          <w:color w:val="000000"/>
        </w:rPr>
        <w:t>Tổ chức phục vụ, hướng dẫn cho bạn đọc khai thác, tìm kiếm, sử dụng hiệu quả nguồn tài liệu và các sản phẩm dịch vụ thông tin – thư viện thông qua các hình thức phục vụ của thư viện phù hợp với quy định của pháp luật; </w:t>
      </w:r>
    </w:p>
    <w:p w:rsidR="00197C1B" w:rsidRPr="00726686" w:rsidRDefault="009F5C14" w:rsidP="006104C5">
      <w:pPr>
        <w:pStyle w:val="NormalWeb"/>
        <w:shd w:val="clear" w:color="auto" w:fill="FFFFFF"/>
        <w:rPr>
          <w:color w:val="0000FF"/>
          <w:shd w:val="clear" w:color="auto" w:fill="FFFFFF"/>
        </w:rPr>
      </w:pPr>
      <w:r w:rsidRPr="00726686">
        <w:rPr>
          <w:color w:val="0000FF"/>
          <w:shd w:val="clear" w:color="auto" w:fill="FFFFFF"/>
        </w:rPr>
        <w:t>- Xây dựng CSDL bạn đọc của Trung tâm</w:t>
      </w:r>
      <w:r w:rsidR="00060DE0" w:rsidRPr="00726686">
        <w:rPr>
          <w:color w:val="0000FF"/>
          <w:shd w:val="clear" w:color="auto" w:fill="FFFFFF"/>
        </w:rPr>
        <w:t>, bổ sung</w:t>
      </w:r>
      <w:r w:rsidRPr="00726686">
        <w:rPr>
          <w:color w:val="0000FF"/>
          <w:shd w:val="clear" w:color="auto" w:fill="FFFFFF"/>
        </w:rPr>
        <w:t xml:space="preserve"> và cập </w:t>
      </w:r>
      <w:r w:rsidR="00060DE0" w:rsidRPr="00726686">
        <w:rPr>
          <w:color w:val="0000FF"/>
          <w:shd w:val="clear" w:color="auto" w:fill="FFFFFF"/>
        </w:rPr>
        <w:t>nhật</w:t>
      </w:r>
      <w:r w:rsidRPr="00726686">
        <w:rPr>
          <w:color w:val="0000FF"/>
          <w:shd w:val="clear" w:color="auto" w:fill="FFFFFF"/>
        </w:rPr>
        <w:t xml:space="preserve">hàng </w:t>
      </w:r>
      <w:r w:rsidR="009D2254" w:rsidRPr="00726686">
        <w:rPr>
          <w:color w:val="0000FF"/>
          <w:shd w:val="clear" w:color="auto" w:fill="FFFFFF"/>
        </w:rPr>
        <w:t>năm.</w:t>
      </w:r>
    </w:p>
    <w:p w:rsidR="006D7000" w:rsidRPr="00726686" w:rsidRDefault="009D2254" w:rsidP="006D7000">
      <w:pPr>
        <w:pStyle w:val="NormalWeb"/>
        <w:shd w:val="clear" w:color="auto" w:fill="FFFFFF"/>
        <w:rPr>
          <w:color w:val="122D71"/>
        </w:rPr>
      </w:pPr>
      <w:r w:rsidRPr="00726686">
        <w:rPr>
          <w:color w:val="122D71"/>
        </w:rPr>
        <w:t xml:space="preserve">- </w:t>
      </w:r>
      <w:r w:rsidR="006D7000" w:rsidRPr="00726686">
        <w:rPr>
          <w:color w:val="122D71"/>
        </w:rPr>
        <w:t xml:space="preserve">Tham mưu </w:t>
      </w:r>
      <w:r w:rsidR="006D7000" w:rsidRPr="00726686">
        <w:rPr>
          <w:color w:val="122D71"/>
        </w:rPr>
        <w:t xml:space="preserve">cho Ban giám đốc </w:t>
      </w:r>
      <w:r w:rsidR="006D7000" w:rsidRPr="00726686">
        <w:rPr>
          <w:color w:val="122D71"/>
        </w:rPr>
        <w:t>và tổ chức thực hiện các hoạt động hưởng ứng Ngày hội đọc sách</w:t>
      </w:r>
      <w:r w:rsidRPr="00726686">
        <w:rPr>
          <w:color w:val="122D71"/>
        </w:rPr>
        <w:t xml:space="preserve"> 21/4 hàng năm</w:t>
      </w:r>
      <w:r w:rsidR="006D7000" w:rsidRPr="00726686">
        <w:rPr>
          <w:color w:val="122D71"/>
        </w:rPr>
        <w:t>, giới thiệu sách, hội nghị bạn đọc, Ngày hội sách,…</w:t>
      </w:r>
    </w:p>
    <w:p w:rsidR="006D7000" w:rsidRPr="00726686" w:rsidRDefault="00197C1B" w:rsidP="006D7000">
      <w:pPr>
        <w:pStyle w:val="NormalWeb"/>
        <w:shd w:val="clear" w:color="auto" w:fill="FFFFFF"/>
        <w:rPr>
          <w:color w:val="122D71"/>
        </w:rPr>
      </w:pPr>
      <w:r w:rsidRPr="00726686">
        <w:rPr>
          <w:rStyle w:val="apple-converted-space"/>
          <w:color w:val="000000"/>
          <w:shd w:val="clear" w:color="auto" w:fill="FFFFFF"/>
        </w:rPr>
        <w:t xml:space="preserve">- </w:t>
      </w:r>
      <w:r w:rsidR="007903A6" w:rsidRPr="00726686">
        <w:rPr>
          <w:rStyle w:val="apple-converted-space"/>
          <w:color w:val="000000"/>
          <w:shd w:val="clear" w:color="auto" w:fill="FFFFFF"/>
        </w:rPr>
        <w:t> </w:t>
      </w:r>
      <w:r w:rsidR="007903A6" w:rsidRPr="00726686">
        <w:rPr>
          <w:color w:val="000000"/>
          <w:shd w:val="clear" w:color="auto" w:fill="FFFFFF"/>
        </w:rPr>
        <w:t xml:space="preserve">Tham gia nghiên cứu, triển khai và phát triển ứng dụng công nghệ thông tin vào các hoạt động của Thư viện. Biên soạn và xuất bản những </w:t>
      </w:r>
      <w:proofErr w:type="gramStart"/>
      <w:r w:rsidR="007903A6" w:rsidRPr="00726686">
        <w:rPr>
          <w:color w:val="000000"/>
          <w:shd w:val="clear" w:color="auto" w:fill="FFFFFF"/>
        </w:rPr>
        <w:t>thư</w:t>
      </w:r>
      <w:proofErr w:type="gramEnd"/>
      <w:r w:rsidR="007903A6" w:rsidRPr="00726686">
        <w:rPr>
          <w:color w:val="000000"/>
          <w:shd w:val="clear" w:color="auto" w:fill="FFFFFF"/>
        </w:rPr>
        <w:t xml:space="preserve"> mục có chọn lọc phù hợp với chức năng, nhiệm vụ, đối tượng phục vụ của Thư viện.</w:t>
      </w:r>
      <w:r w:rsidR="006D7000" w:rsidRPr="00726686">
        <w:rPr>
          <w:color w:val="000000"/>
          <w:shd w:val="clear" w:color="auto" w:fill="FFFFFF"/>
        </w:rPr>
        <w:t xml:space="preserve"> </w:t>
      </w:r>
      <w:r w:rsidR="006D7000" w:rsidRPr="00726686">
        <w:rPr>
          <w:color w:val="122D71"/>
        </w:rPr>
        <w:t xml:space="preserve">Thiết kế và hoàn thiện các cơ sở dữ liệu </w:t>
      </w:r>
      <w:proofErr w:type="gramStart"/>
      <w:r w:rsidR="006D7000" w:rsidRPr="00726686">
        <w:rPr>
          <w:color w:val="122D71"/>
        </w:rPr>
        <w:t>thư</w:t>
      </w:r>
      <w:proofErr w:type="gramEnd"/>
      <w:r w:rsidR="006D7000" w:rsidRPr="00726686">
        <w:rPr>
          <w:color w:val="122D71"/>
        </w:rPr>
        <w:t xml:space="preserve"> mục</w:t>
      </w:r>
    </w:p>
    <w:p w:rsidR="007903A6" w:rsidRPr="00726686" w:rsidRDefault="009D2254" w:rsidP="006104C5">
      <w:pPr>
        <w:pStyle w:val="NormalWeb"/>
        <w:shd w:val="clear" w:color="auto" w:fill="FFFFFF"/>
        <w:rPr>
          <w:color w:val="000000"/>
          <w:shd w:val="clear" w:color="auto" w:fill="FFFFFF"/>
        </w:rPr>
      </w:pPr>
      <w:r w:rsidRPr="00726686">
        <w:rPr>
          <w:color w:val="000000"/>
          <w:shd w:val="clear" w:color="auto" w:fill="FFFFFF"/>
        </w:rPr>
        <w:t xml:space="preserve">- </w:t>
      </w:r>
      <w:r w:rsidR="007903A6" w:rsidRPr="00726686">
        <w:rPr>
          <w:color w:val="000000"/>
          <w:shd w:val="clear" w:color="auto" w:fill="FFFFFF"/>
        </w:rPr>
        <w:t>Thực hiện thanh lọc ra khỏi kho các tài liệu khô</w:t>
      </w:r>
      <w:bookmarkStart w:id="0" w:name="_GoBack"/>
      <w:bookmarkEnd w:id="0"/>
      <w:r w:rsidR="007903A6" w:rsidRPr="00726686">
        <w:rPr>
          <w:color w:val="000000"/>
          <w:shd w:val="clear" w:color="auto" w:fill="FFFFFF"/>
        </w:rPr>
        <w:t xml:space="preserve">ng còn giá trị sử dụng </w:t>
      </w:r>
      <w:proofErr w:type="gramStart"/>
      <w:r w:rsidR="007903A6" w:rsidRPr="00726686">
        <w:rPr>
          <w:color w:val="000000"/>
          <w:shd w:val="clear" w:color="auto" w:fill="FFFFFF"/>
        </w:rPr>
        <w:t>theo</w:t>
      </w:r>
      <w:proofErr w:type="gramEnd"/>
      <w:r w:rsidR="007903A6" w:rsidRPr="00726686">
        <w:rPr>
          <w:color w:val="000000"/>
          <w:shd w:val="clear" w:color="auto" w:fill="FFFFFF"/>
        </w:rPr>
        <w:t xml:space="preserve"> quy định của Bộ Văn hoá- Thông tin;</w:t>
      </w:r>
    </w:p>
    <w:p w:rsidR="007903A6" w:rsidRPr="00726686" w:rsidRDefault="009D2254" w:rsidP="006104C5">
      <w:pPr>
        <w:pStyle w:val="NormalWeb"/>
        <w:shd w:val="clear" w:color="auto" w:fill="FFFFFF"/>
        <w:rPr>
          <w:color w:val="000000"/>
          <w:shd w:val="clear" w:color="auto" w:fill="FFFFFF"/>
        </w:rPr>
      </w:pPr>
      <w:r w:rsidRPr="00726686">
        <w:rPr>
          <w:color w:val="000000"/>
          <w:shd w:val="clear" w:color="auto" w:fill="FFFFFF"/>
        </w:rPr>
        <w:t xml:space="preserve">- </w:t>
      </w:r>
      <w:r w:rsidR="007903A6" w:rsidRPr="00726686">
        <w:rPr>
          <w:color w:val="000000"/>
          <w:shd w:val="clear" w:color="auto" w:fill="FFFFFF"/>
        </w:rPr>
        <w:t xml:space="preserve">Tổ chức các hoạt động, dịch vụ có </w:t>
      </w:r>
      <w:proofErr w:type="gramStart"/>
      <w:r w:rsidR="007903A6" w:rsidRPr="00726686">
        <w:rPr>
          <w:color w:val="000000"/>
          <w:shd w:val="clear" w:color="auto" w:fill="FFFFFF"/>
        </w:rPr>
        <w:t>thu</w:t>
      </w:r>
      <w:proofErr w:type="gramEnd"/>
      <w:r w:rsidR="007903A6" w:rsidRPr="00726686">
        <w:rPr>
          <w:color w:val="000000"/>
          <w:shd w:val="clear" w:color="auto" w:fill="FFFFFF"/>
        </w:rPr>
        <w:t xml:space="preserve"> phù hợp với chức năng, nhiệm vụ được giao phù hợp với quy định của pháp luật. </w:t>
      </w:r>
      <w:r w:rsidR="007903A6" w:rsidRPr="00726686">
        <w:rPr>
          <w:rFonts w:ascii="Cambria Math" w:hAnsi="Cambria Math" w:cs="Cambria Math"/>
          <w:color w:val="000000"/>
          <w:shd w:val="clear" w:color="auto" w:fill="FFFFFF"/>
        </w:rPr>
        <w:t>​</w:t>
      </w:r>
    </w:p>
    <w:p w:rsidR="00060DE0" w:rsidRPr="00726686" w:rsidRDefault="00060DE0" w:rsidP="006104C5">
      <w:pPr>
        <w:pStyle w:val="NormalWeb"/>
        <w:shd w:val="clear" w:color="auto" w:fill="FFFFFF"/>
        <w:rPr>
          <w:color w:val="000000"/>
          <w:shd w:val="clear" w:color="auto" w:fill="FFFFFF"/>
        </w:rPr>
      </w:pPr>
      <w:r w:rsidRPr="00726686">
        <w:rPr>
          <w:color w:val="000000"/>
        </w:rPr>
        <w:t xml:space="preserve">- </w:t>
      </w:r>
      <w:r w:rsidRPr="00726686">
        <w:rPr>
          <w:color w:val="000000"/>
        </w:rPr>
        <w:t xml:space="preserve">Nghiên cứu, ứng dụng thành tựu khoa học công nghệ tiên tiến và công nghệ thông tin vào công tác </w:t>
      </w:r>
      <w:proofErr w:type="gramStart"/>
      <w:r w:rsidRPr="00726686">
        <w:rPr>
          <w:color w:val="000000"/>
        </w:rPr>
        <w:t>thư</w:t>
      </w:r>
      <w:proofErr w:type="gramEnd"/>
      <w:r w:rsidRPr="00726686">
        <w:rPr>
          <w:color w:val="000000"/>
        </w:rPr>
        <w:t xml:space="preserve"> viện; </w:t>
      </w:r>
    </w:p>
    <w:p w:rsidR="009D2254" w:rsidRPr="00726686" w:rsidRDefault="009D2254" w:rsidP="009D2254">
      <w:pPr>
        <w:pStyle w:val="NormalWeb"/>
        <w:spacing w:before="0" w:beforeAutospacing="0" w:after="0" w:afterAutospacing="0" w:line="315" w:lineRule="atLeast"/>
        <w:jc w:val="both"/>
        <w:rPr>
          <w:color w:val="000000"/>
        </w:rPr>
      </w:pPr>
      <w:r w:rsidRPr="00726686">
        <w:rPr>
          <w:color w:val="000000"/>
        </w:rPr>
        <w:t xml:space="preserve">- </w:t>
      </w:r>
      <w:r w:rsidRPr="00726686">
        <w:rPr>
          <w:color w:val="000000"/>
        </w:rPr>
        <w:t>Tiếp nhận, hướng dẫn sinh viên thực tập chuyên ngành TT-TV đến thực tập và làm khóa luận tốt nghiệp về Thư viện Trường Đại học Nông lâm Huế.</w:t>
      </w:r>
    </w:p>
    <w:p w:rsidR="00C665D3" w:rsidRPr="00726686" w:rsidRDefault="009D2254" w:rsidP="00C665D3">
      <w:pPr>
        <w:pStyle w:val="NormalWeb"/>
        <w:shd w:val="clear" w:color="auto" w:fill="FFFFFF"/>
        <w:rPr>
          <w:color w:val="122D71"/>
        </w:rPr>
      </w:pPr>
      <w:r w:rsidRPr="00726686">
        <w:rPr>
          <w:color w:val="122D71"/>
        </w:rPr>
        <w:lastRenderedPageBreak/>
        <w:t xml:space="preserve">- </w:t>
      </w:r>
      <w:r w:rsidR="00C665D3" w:rsidRPr="00726686">
        <w:rPr>
          <w:color w:val="122D71"/>
        </w:rPr>
        <w:t xml:space="preserve">Hàng tháng, quý, năm tổng hợp tổng hợp tình hình độc giả và các vấn đề liên quan đến bạn đọc cũng như hoạt động nghiệp vụ cho </w:t>
      </w:r>
      <w:r w:rsidRPr="00726686">
        <w:rPr>
          <w:color w:val="122D71"/>
        </w:rPr>
        <w:t>G</w:t>
      </w:r>
      <w:r w:rsidR="00C665D3" w:rsidRPr="00726686">
        <w:rPr>
          <w:color w:val="122D71"/>
        </w:rPr>
        <w:t>iám đốc trung tâm</w:t>
      </w:r>
      <w:r w:rsidRPr="00726686">
        <w:rPr>
          <w:color w:val="122D71"/>
        </w:rPr>
        <w:t>.</w:t>
      </w:r>
      <w:r w:rsidR="00C665D3" w:rsidRPr="00726686">
        <w:rPr>
          <w:color w:val="122D71"/>
        </w:rPr>
        <w:t xml:space="preserve"> </w:t>
      </w:r>
    </w:p>
    <w:p w:rsidR="00687315" w:rsidRPr="00726686" w:rsidRDefault="00687315" w:rsidP="00687315">
      <w:pPr>
        <w:tabs>
          <w:tab w:val="center" w:pos="6804"/>
        </w:tabs>
        <w:spacing w:after="0"/>
        <w:jc w:val="both"/>
        <w:rPr>
          <w:sz w:val="24"/>
          <w:szCs w:val="24"/>
        </w:rPr>
      </w:pPr>
      <w:r w:rsidRPr="00726686">
        <w:rPr>
          <w:sz w:val="24"/>
          <w:szCs w:val="24"/>
        </w:rPr>
        <w:tab/>
        <w:t xml:space="preserve">Huế, ngày </w:t>
      </w:r>
      <w:proofErr w:type="gramStart"/>
      <w:r w:rsidRPr="00726686">
        <w:rPr>
          <w:sz w:val="24"/>
          <w:szCs w:val="24"/>
        </w:rPr>
        <w:t>03  tháng</w:t>
      </w:r>
      <w:proofErr w:type="gramEnd"/>
      <w:r w:rsidRPr="00726686">
        <w:rPr>
          <w:sz w:val="24"/>
          <w:szCs w:val="24"/>
        </w:rPr>
        <w:t xml:space="preserve"> 03 năm 2015</w:t>
      </w:r>
    </w:p>
    <w:p w:rsidR="00687315" w:rsidRPr="00726686" w:rsidRDefault="00687315" w:rsidP="00687315">
      <w:pPr>
        <w:tabs>
          <w:tab w:val="center" w:pos="6804"/>
        </w:tabs>
        <w:spacing w:after="0"/>
        <w:jc w:val="both"/>
        <w:rPr>
          <w:sz w:val="24"/>
          <w:szCs w:val="24"/>
        </w:rPr>
      </w:pPr>
      <w:r w:rsidRPr="00726686">
        <w:rPr>
          <w:sz w:val="24"/>
          <w:szCs w:val="24"/>
        </w:rPr>
        <w:tab/>
        <w:t>GIÁM ĐỐC TRUNG TÂM TT-TV</w:t>
      </w:r>
    </w:p>
    <w:p w:rsidR="00687315" w:rsidRPr="00726686" w:rsidRDefault="00687315" w:rsidP="00687315">
      <w:pPr>
        <w:tabs>
          <w:tab w:val="center" w:pos="6804"/>
        </w:tabs>
        <w:spacing w:after="0"/>
        <w:jc w:val="both"/>
        <w:rPr>
          <w:sz w:val="24"/>
          <w:szCs w:val="24"/>
        </w:rPr>
      </w:pPr>
    </w:p>
    <w:p w:rsidR="00687315" w:rsidRPr="00726686" w:rsidRDefault="00687315" w:rsidP="00687315">
      <w:pPr>
        <w:tabs>
          <w:tab w:val="center" w:pos="6804"/>
        </w:tabs>
        <w:spacing w:after="0"/>
        <w:jc w:val="both"/>
        <w:rPr>
          <w:sz w:val="24"/>
          <w:szCs w:val="24"/>
        </w:rPr>
      </w:pPr>
    </w:p>
    <w:p w:rsidR="00687315" w:rsidRPr="00726686" w:rsidRDefault="00687315" w:rsidP="00687315">
      <w:pPr>
        <w:tabs>
          <w:tab w:val="center" w:pos="6804"/>
        </w:tabs>
        <w:spacing w:after="0"/>
        <w:jc w:val="both"/>
        <w:rPr>
          <w:sz w:val="24"/>
          <w:szCs w:val="24"/>
        </w:rPr>
      </w:pPr>
    </w:p>
    <w:p w:rsidR="00687315" w:rsidRPr="00726686" w:rsidRDefault="00687315" w:rsidP="00687315">
      <w:pPr>
        <w:tabs>
          <w:tab w:val="center" w:pos="6804"/>
        </w:tabs>
        <w:spacing w:after="0"/>
        <w:jc w:val="both"/>
        <w:rPr>
          <w:b/>
          <w:sz w:val="24"/>
          <w:szCs w:val="24"/>
        </w:rPr>
      </w:pPr>
      <w:r w:rsidRPr="00726686">
        <w:rPr>
          <w:sz w:val="24"/>
          <w:szCs w:val="24"/>
        </w:rPr>
        <w:tab/>
      </w:r>
      <w:r w:rsidRPr="00726686">
        <w:rPr>
          <w:b/>
          <w:sz w:val="24"/>
          <w:szCs w:val="24"/>
        </w:rPr>
        <w:t>Nguyễn Thúc Phúc</w:t>
      </w:r>
    </w:p>
    <w:sectPr w:rsidR="00687315" w:rsidRPr="00726686" w:rsidSect="00CD6D86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15"/>
    <w:rsid w:val="00060DE0"/>
    <w:rsid w:val="00127424"/>
    <w:rsid w:val="00197C1B"/>
    <w:rsid w:val="003410B5"/>
    <w:rsid w:val="003A596E"/>
    <w:rsid w:val="005906EC"/>
    <w:rsid w:val="005C7F04"/>
    <w:rsid w:val="006104C5"/>
    <w:rsid w:val="00687315"/>
    <w:rsid w:val="006D7000"/>
    <w:rsid w:val="00726686"/>
    <w:rsid w:val="007903A6"/>
    <w:rsid w:val="007F3967"/>
    <w:rsid w:val="009D2254"/>
    <w:rsid w:val="009F5C14"/>
    <w:rsid w:val="00B12A16"/>
    <w:rsid w:val="00C665D3"/>
    <w:rsid w:val="00CD6D86"/>
    <w:rsid w:val="00DC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6F3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903A6"/>
  </w:style>
  <w:style w:type="character" w:styleId="Emphasis">
    <w:name w:val="Emphasis"/>
    <w:basedOn w:val="DefaultParagraphFont"/>
    <w:uiPriority w:val="20"/>
    <w:qFormat/>
    <w:rsid w:val="003410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6F3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903A6"/>
  </w:style>
  <w:style w:type="character" w:styleId="Emphasis">
    <w:name w:val="Emphasis"/>
    <w:basedOn w:val="DefaultParagraphFont"/>
    <w:uiPriority w:val="20"/>
    <w:qFormat/>
    <w:rsid w:val="003410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8470p</dc:creator>
  <cp:lastModifiedBy>Admin</cp:lastModifiedBy>
  <cp:revision>5</cp:revision>
  <dcterms:created xsi:type="dcterms:W3CDTF">2016-09-30T01:14:00Z</dcterms:created>
  <dcterms:modified xsi:type="dcterms:W3CDTF">2016-09-30T07:33:00Z</dcterms:modified>
</cp:coreProperties>
</file>